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D12903" w:rsidRPr="00D12903" w:rsidTr="00D12903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53.25pt;height:18pt" o:ole="">
                  <v:imagedata r:id="rId4" o:title=""/>
                </v:shape>
                <w:control r:id="rId5" w:name="DefaultOcxName" w:shapeid="_x0000_i1113"/>
              </w:object>
            </w:r>
          </w:p>
        </w:tc>
      </w:tr>
      <w:tr w:rsidR="00D12903" w:rsidRPr="00D12903" w:rsidTr="00D12903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112" type="#_x0000_t75" style="width:53.25pt;height:18pt" o:ole="">
                  <v:imagedata r:id="rId6" o:title=""/>
                </v:shape>
                <w:control r:id="rId7" w:name="DefaultOcxName1" w:shapeid="_x0000_i1112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111" type="#_x0000_t75" style="width:102.75pt;height:18pt" o:ole="">
                  <v:imagedata r:id="rId8" o:title=""/>
                </v:shape>
                <w:control r:id="rId9" w:name="DefaultOcxName2" w:shapeid="_x0000_i1111"/>
              </w:object>
            </w: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110" type="#_x0000_t75" style="width:20.25pt;height:18pt" o:ole="">
                  <v:imagedata r:id="rId10" o:title=""/>
                </v:shape>
                <w:control r:id="rId11" w:name="DefaultOcxName3" w:shapeid="_x0000_i1110"/>
              </w:object>
            </w:r>
            <w:r w:rsidRPr="00D1290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D12903" w:rsidRPr="00D12903" w:rsidRDefault="00D12903" w:rsidP="00D129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D12903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12903" w:rsidRPr="00D12903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D1290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D1290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D1290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D1290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D12903" w:rsidRPr="00D129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D12903" w:rsidRPr="00D129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D12903" w:rsidRPr="00D12903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2018/101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D12903" w:rsidRPr="00D129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D12903" w:rsidRPr="00D129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ÖNERGE(PERPA PAZAR YERİ KÖYLÜ PAZARINA BAKIM YAPILMASI)</w:t>
                        </w:r>
                      </w:p>
                    </w:tc>
                  </w:tr>
                  <w:tr w:rsidR="00D12903" w:rsidRPr="00D129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D12903" w:rsidRPr="00D129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D12903" w:rsidRPr="00D129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1290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12903" w:rsidRPr="00D12903" w:rsidRDefault="00D12903" w:rsidP="00D129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D12903" w:rsidRPr="00D12903" w:rsidRDefault="00D12903" w:rsidP="00D129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12903" w:rsidRPr="00D12903" w:rsidRDefault="00D12903" w:rsidP="00D129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D1290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12903" w:rsidRPr="00D129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D1290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D1290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D1290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12903" w:rsidRPr="00D129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D1290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D1290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D1290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D1290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D1290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D12903" w:rsidRPr="00D12903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903" w:rsidRPr="00D12903" w:rsidRDefault="00D12903" w:rsidP="00D1290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D1290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D12903" w:rsidRPr="00D1290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D12903" w:rsidRPr="00D12903" w:rsidRDefault="00D12903" w:rsidP="00D12903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ÖNERGE(PERPA PAZAR YERİ KÖYLÜ PAZARINA BAKIM YAPILMASI)</w:t>
                  </w:r>
                </w:p>
              </w:tc>
            </w:tr>
          </w:tbl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D12903" w:rsidRPr="00D12903" w:rsidRDefault="00D12903" w:rsidP="00D129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D1290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12903" w:rsidRPr="00D12903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903" w:rsidRPr="00D12903" w:rsidRDefault="00D12903" w:rsidP="00D1290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D1290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D12903" w:rsidRPr="00D1290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2903" w:rsidRPr="00D12903" w:rsidRDefault="00D12903" w:rsidP="00D1290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GÜNDEMİN ONDÖRDÜNCÜ MADDESİNİN MÜZAKERESİNE GEÇİLDİ. </w:t>
                  </w: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>MECLİS BAŞKANI MÜRSEL YILDIZKAYA: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Plan ve Bütçe Komisyonuna havale olunan </w:t>
                  </w:r>
                  <w:proofErr w:type="spellStart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Perpa</w:t>
                  </w:r>
                  <w:proofErr w:type="spellEnd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Pazaryeri Köylü Pazarına Bakım Yapılması ile ilgili müşterek önergenin müzakeresi. Dedi. 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PLAN VE BÜTÇE KOMİSYONUNUN 06.03.2018 TARİHLİ KOMİSYON RAPORU KOMİSYON ÜYESİ DURMUŞ ALİ YAMAN TARAFINDAN;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 Müşterek Önerge(</w:t>
                  </w:r>
                  <w:proofErr w:type="spellStart"/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Perpa</w:t>
                  </w:r>
                  <w:proofErr w:type="spellEnd"/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 Pazaryeri Köylü Pazarına Bakım Yapılması)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Meclis Başkanlığına; 01.12.2017 tarihinde meclis başkanlığına verilen </w:t>
                  </w:r>
                  <w:proofErr w:type="spellStart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Perpa</w:t>
                  </w:r>
                  <w:proofErr w:type="spellEnd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Pazaryerinde bulunan köylü pazaryerine bakım yapılması ile ilgili müşterek önerge komisyonumuz tarafından yerinde inceleme yapılmış olup, köylü pazarının mevcut halinin pazarcı esnafını yağmurdan ve güneşten korunmadığı anlaşılmıştır. </w:t>
                  </w:r>
                  <w:proofErr w:type="gramEnd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Binanın Taşıma kapasitesi de hesaplanarak </w:t>
                  </w:r>
                  <w:proofErr w:type="spellStart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Perpa</w:t>
                  </w:r>
                  <w:proofErr w:type="spellEnd"/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Köylü Pazar Yerinin yağmurluk ve güneşliklerinin yenilenmesi komisyonumuzca uygun görülmüştür.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Meclisin takdir ve tasviplerine arz olunur. 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KOMİSYON ÜYELERİ;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Mehmet Ali TALAY(İmzalı), Muhsin AKDENİZ(İmzalı), Durmuş Ali 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YAMAN(İmzalı), İlyas KARA(İmzalı)</w:t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Aynen meclise okunduktan sonra komisyon raporu müzakereye açıldı. Komisyondan geldiği şekilde kabulü oya sunuldu. Yapılan oylama neticesinde; </w:t>
                  </w:r>
                </w:p>
                <w:p w:rsidR="00D12903" w:rsidRPr="00D12903" w:rsidRDefault="00D12903" w:rsidP="00D1290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KOMİSYONDAN GELDİĞİ ŞEKİLDE; </w:t>
                  </w: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tr-TR"/>
                    </w:rPr>
                    <w:t>köylü pazarının mevcut halinin pazarcı esnafını yağmurdan ve güneşten korunmadığı anlaşılmıştır. Binanın Taşıma kapasitesi de hesaplanarak Perpa Köylü Pazar Yerinin yağmurluk ve güneşliklerinin yenilenmesiNE</w:t>
                  </w:r>
                  <w:r w:rsidRPr="00D12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OY BİRLİĞİ İLE KARAR VERİLDİ.</w:t>
                  </w:r>
                </w:p>
              </w:tc>
            </w:tr>
          </w:tbl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D1290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D12903" w:rsidRPr="00D12903" w:rsidTr="00D1290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D12903" w:rsidRPr="00D12903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D12903" w:rsidRPr="00D12903" w:rsidRDefault="00D12903" w:rsidP="00D1290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1290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D12903" w:rsidRPr="00D12903" w:rsidRDefault="00D12903" w:rsidP="00D1290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D12903">
      <w:r w:rsidRPr="00D12903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109" type="#_x0000_t75" style="width:1in;height:18pt" o:ole="">
            <v:imagedata r:id="rId12" o:title=""/>
          </v:shape>
          <w:control r:id="rId13" w:name="DefaultOcxName4" w:shapeid="_x0000_i1109"/>
        </w:object>
      </w:r>
      <w:r w:rsidRPr="00D12903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108" type="#_x0000_t75" style="width:1in;height:18pt" o:ole="">
            <v:imagedata r:id="rId12" o:title=""/>
          </v:shape>
          <w:control r:id="rId14" w:name="DefaultOcxName5" w:shapeid="_x0000_i1108"/>
        </w:object>
      </w:r>
    </w:p>
    <w:sectPr w:rsidR="005B77A7" w:rsidSect="0020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12903"/>
    <w:rsid w:val="0020023A"/>
    <w:rsid w:val="003B5F0D"/>
    <w:rsid w:val="00462179"/>
    <w:rsid w:val="00D1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D1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2018-04-10T07:39:00Z</dcterms:created>
  <dcterms:modified xsi:type="dcterms:W3CDTF">2018-04-10T07:39:00Z</dcterms:modified>
</cp:coreProperties>
</file>