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9E7079" w:rsidRPr="009E7079" w:rsidTr="009E7079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9E7079" w:rsidRPr="009E7079" w:rsidTr="009E7079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9E7079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9E7079" w:rsidRPr="009E7079" w:rsidRDefault="009E7079" w:rsidP="009E70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9E7079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E7079" w:rsidRPr="009E7079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9E70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9E70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9E70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9E7079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1271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YENİDOĞAN MAH. 101 ADA 9 PARSEL 1/1000 ÖLÇEKLİ İMAR PLAN DEĞİŞİKLİĞİ </w:t>
                        </w:r>
                      </w:p>
                    </w:tc>
                  </w:tr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9E7079" w:rsidRPr="009E7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9E7079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7079" w:rsidRPr="009E7079" w:rsidRDefault="009E7079" w:rsidP="009E7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E7079" w:rsidRPr="009E7079" w:rsidRDefault="009E7079" w:rsidP="009E7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9E70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9E70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9E70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9E707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E70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9E70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9E70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9E70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9E7079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9E7079" w:rsidRPr="009E7079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E70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E7079" w:rsidRPr="009E707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YENİDOĞAN MAH. 101 ADA 9 PARSEL 1/1000 ÖLÇEKLİ İMAR PLAN DEĞİŞİKLİĞİ</w:t>
                  </w: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9E7079" w:rsidRPr="009E7079" w:rsidRDefault="009E7079" w:rsidP="009E70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9E70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9E7079" w:rsidRPr="009E7079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9E7079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7079" w:rsidRPr="009E7079" w:rsidRDefault="009E7079" w:rsidP="009E7079">
                  <w:pPr>
                    <w:spacing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Gündemin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 sekizinci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maddesinde yer alan İmar ve Bayındırlık Komisyonuna havale olunan 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“Oto ve Halı Yıkamalar”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ile ilgili konunun komisyon çalışmaları devam ettiğinden;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9E7079" w:rsidRPr="009E7079" w:rsidRDefault="009E7079" w:rsidP="009E707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DOKUZUNCU MADDESİNİN MÜZAKERESİNE GEÇİLDİ.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  <w:t>MECLİS BAŞKANI MÜRSEL YILDIZKAYA: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İmar ve Bayındırlık Komisyonuna havale olunan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Yenidoğan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Mahallesi 101 Ada 9 Parsel 1/1000 Ölçekli İmar Plan Değişikliği ile ilgili konunun müzakeresi. Dedi.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>İMAR VE BAYINDIRLIK KOMİSYONUNUN 02.08.2017 TARİHLİ KOMİSYON RAPORU KOMİSYON ÜYESİ ALPAY BOLSU TARAFINDAN;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 xml:space="preserve">KONU: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Yenidoğan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 xml:space="preserve"> Mahallesi 101 Ada 9 Parsel 1/1000 Ölçekli İmar Plan Değişikliği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 Belediye Meclis Başkanlığına; 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Plan ve Proje Müdürlüğünün 01.08.2017 Tarihli ve 1271 Sayılı yazıları ile, komisyona havale edilen Ankara Büyükşehir Belediyesince 09.06.2017 Tarih ve 1120 Sayılı kararı ile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tadilen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onaylı 1/5000 Ölçekli Nazım İmar Planı bulunan İlçemiz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Yenidoğan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Mahallesi </w:t>
                  </w:r>
                  <w:proofErr w:type="gramStart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101  Ada</w:t>
                  </w:r>
                  <w:proofErr w:type="gramEnd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9  Parsele ilişkin 1/1000 Ölçekli  İmar Planı Değişikliği konusu yerinde ve paftasında incelenmiştir.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İlçemiz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Yenidoğan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Mahallesi 101 Ada </w:t>
                  </w:r>
                  <w:proofErr w:type="gramStart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9  Parselin</w:t>
                  </w:r>
                  <w:proofErr w:type="gramEnd"/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Ticaret Alanı'na dönüştürülmesine ilişkin parsel maliki tarafından hazırlatılan 1/1000 ölçekli uygulama imar planı değişikliği ile kullanım amacının Ticaret Alanı olarak değiştirildiği, yapılaşma koşullarının muhafaza edildiği, çekme mesafelerinin kurum görüşleri doğrultusunda kuzeyden 10m, güneyden 25m, doğudan ve batıdan 5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vertAlign w:val="superscript"/>
                      <w:lang w:eastAsia="tr-TR"/>
                    </w:rPr>
                    <w:t>’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er metre olarak belirlendiği, plan ve plan notlarında belirtildiği şekilde onayının 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uygun olacağına  komisyonumuzca karar verilmiştir.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Meclisin takdir ve tasviplerine saygıyla sunarız.  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ab/>
                  </w:r>
                </w:p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KOMİSYON ÜYELERİ;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Alaattin</w:t>
                  </w:r>
                  <w:proofErr w:type="spellEnd"/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LİMAN(İmzalı), Alpay BOLSU(İmzalı), Eşref YÜCEL(İmzalı)</w:t>
                  </w:r>
                  <w:r w:rsidRPr="009E70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Aynen meclise okunduktan sonra komisyon raporu müzakereye açıldı. Komisyondan geldiği şekilde kabulü oya sunuldu. Yapılan oylama neticesinde;</w:t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 xml:space="preserve">İlçemiz Yenidoğan Mahallesi 101 Ada </w:t>
                  </w:r>
                  <w:proofErr w:type="gramStart"/>
                  <w:r w:rsidRPr="009E7079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9  Parselin</w:t>
                  </w:r>
                  <w:proofErr w:type="gramEnd"/>
                  <w:r w:rsidRPr="009E7079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 xml:space="preserve">  Ticaret Alanı'na dönüştürülmesine ilişkin parsel maliki tarafından hazırlatılan 1/1000 ölçekli uygulama imar planı değişikliği ile kullanım amacının Ticaret Alanı olarak değiştirildiği, yapılaşma koşullarının muhafaza edildiği, çekme mesafelerinin kurum görüşleri doğrultusunda kuzeyden 10m, güneyden 25m, doğudan ve batıdan 5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vertAlign w:val="superscript"/>
                      <w:lang w:eastAsia="tr-TR"/>
                    </w:rPr>
                    <w:t>’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 xml:space="preserve">er metre olarak belirlendiği, plan ve plan notlarında belirtildiği şekilde onanMASINA 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OY BİRLİĞİ İLE KARAR VERİLDİ.</w:t>
                  </w: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9E7079" w:rsidRPr="009E7079" w:rsidRDefault="009E7079" w:rsidP="009E70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E707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9E707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9E7079" w:rsidRPr="009E7079" w:rsidTr="009E70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9E7079" w:rsidRPr="009E7079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9E7079" w:rsidRPr="009E7079" w:rsidRDefault="009E7079" w:rsidP="009E707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9E7079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9E7079" w:rsidRPr="009E7079" w:rsidRDefault="009E7079" w:rsidP="009E707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9E7079">
      <w:r w:rsidRPr="009E707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9E7079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C4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79"/>
    <w:rsid w:val="003B5F0D"/>
    <w:rsid w:val="00462179"/>
    <w:rsid w:val="009E7079"/>
    <w:rsid w:val="00C4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9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2017-10-26T12:24:00Z</dcterms:created>
  <dcterms:modified xsi:type="dcterms:W3CDTF">2017-10-26T12:25:00Z</dcterms:modified>
</cp:coreProperties>
</file>