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92" w:rsidRDefault="00B17392" w:rsidP="00502D2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7392" w:rsidRDefault="00B17392" w:rsidP="00502D2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2D29" w:rsidRPr="00351B67" w:rsidRDefault="00502D29" w:rsidP="00502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GÜNDEM 11 NİSAN</w:t>
      </w:r>
      <w:r w:rsidRPr="008953D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 :</w:t>
      </w:r>
      <w:r>
        <w:rPr>
          <w:rFonts w:ascii="Times New Roman" w:hAnsi="Times New Roman" w:cs="Times New Roman"/>
          <w:sz w:val="24"/>
          <w:szCs w:val="24"/>
        </w:rPr>
        <w:br/>
      </w:r>
      <w:r w:rsidRPr="00593C45">
        <w:rPr>
          <w:rFonts w:ascii="Times New Roman" w:hAnsi="Times New Roman" w:cs="Times New Roman"/>
          <w:b/>
          <w:bCs/>
          <w:sz w:val="24"/>
          <w:szCs w:val="24"/>
        </w:rPr>
        <w:t>1.“</w:t>
      </w:r>
      <w:r w:rsidRPr="009E7610">
        <w:rPr>
          <w:rFonts w:ascii="Times New Roman" w:hAnsi="Times New Roman" w:cs="Times New Roman"/>
          <w:b/>
          <w:bCs/>
          <w:sz w:val="24"/>
          <w:szCs w:val="24"/>
        </w:rPr>
        <w:t xml:space="preserve">Kanuni Toplantı” </w:t>
      </w:r>
      <w:r w:rsidRPr="009E7610">
        <w:rPr>
          <w:rFonts w:ascii="Times New Roman" w:hAnsi="Times New Roman" w:cs="Times New Roman"/>
          <w:sz w:val="24"/>
          <w:szCs w:val="24"/>
        </w:rPr>
        <w:t>ile ilgili konunun müzakeresi,</w:t>
      </w:r>
      <w:r>
        <w:rPr>
          <w:rFonts w:ascii="Times New Roman" w:hAnsi="Times New Roman" w:cs="Times New Roman"/>
          <w:sz w:val="24"/>
          <w:szCs w:val="24"/>
        </w:rPr>
        <w:br/>
      </w:r>
      <w:r w:rsidRPr="009F538A">
        <w:rPr>
          <w:rFonts w:ascii="Times New Roman" w:hAnsi="Times New Roman" w:cs="Times New Roman"/>
          <w:b/>
          <w:bCs/>
          <w:sz w:val="24"/>
          <w:szCs w:val="24"/>
          <w:u w:val="single"/>
        </w:rPr>
        <w:t>PLAN VE BÜTÇE KOMİSYONUNA HAVALE OLUNAN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93C45">
        <w:rPr>
          <w:rFonts w:ascii="Times New Roman" w:hAnsi="Times New Roman" w:cs="Times New Roman"/>
          <w:b/>
          <w:bCs/>
          <w:sz w:val="24"/>
          <w:szCs w:val="24"/>
        </w:rPr>
        <w:t>.“</w:t>
      </w:r>
      <w:r>
        <w:rPr>
          <w:rFonts w:ascii="Times New Roman" w:hAnsi="Times New Roman" w:cs="Times New Roman"/>
          <w:b/>
          <w:bCs/>
          <w:sz w:val="24"/>
          <w:szCs w:val="24"/>
        </w:rPr>
        <w:t>2024 Yılı Faaliyet Raporu</w:t>
      </w:r>
      <w:r w:rsidRPr="009E7610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9E7610">
        <w:rPr>
          <w:rFonts w:ascii="Times New Roman" w:hAnsi="Times New Roman" w:cs="Times New Roman"/>
          <w:sz w:val="24"/>
          <w:szCs w:val="24"/>
        </w:rPr>
        <w:t>ile ilgili konunun müzakeresi,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F538A">
        <w:rPr>
          <w:rFonts w:ascii="Times New Roman" w:hAnsi="Times New Roman" w:cs="Times New Roman"/>
          <w:b/>
          <w:bCs/>
          <w:sz w:val="24"/>
          <w:szCs w:val="24"/>
          <w:u w:val="single"/>
        </w:rPr>
        <w:t>İMAR VE BAYINDIRLIK KOMİSYONUNA HAVALE OLUNAN;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F538A">
        <w:rPr>
          <w:rFonts w:ascii="Times New Roman" w:hAnsi="Times New Roman" w:cs="Times New Roman"/>
          <w:b/>
          <w:sz w:val="24"/>
          <w:szCs w:val="24"/>
        </w:rPr>
        <w:t>.“Ankara İli Po</w:t>
      </w:r>
      <w:r>
        <w:rPr>
          <w:rFonts w:ascii="Times New Roman" w:hAnsi="Times New Roman" w:cs="Times New Roman"/>
          <w:b/>
          <w:sz w:val="24"/>
          <w:szCs w:val="24"/>
        </w:rPr>
        <w:t xml:space="preserve">latlı İlçesi İstiklal Mahallesi 1752 ve 1753 </w:t>
      </w:r>
      <w:r w:rsidRPr="009F538A">
        <w:rPr>
          <w:rFonts w:ascii="Times New Roman" w:hAnsi="Times New Roman" w:cs="Times New Roman"/>
          <w:b/>
          <w:sz w:val="24"/>
          <w:szCs w:val="24"/>
        </w:rPr>
        <w:t xml:space="preserve">Adalarda Yol ve </w:t>
      </w:r>
      <w:proofErr w:type="gramStart"/>
      <w:r w:rsidRPr="009F538A">
        <w:rPr>
          <w:rFonts w:ascii="Times New Roman" w:hAnsi="Times New Roman" w:cs="Times New Roman"/>
          <w:b/>
          <w:sz w:val="24"/>
          <w:szCs w:val="24"/>
        </w:rPr>
        <w:t>Cephe  Hattı</w:t>
      </w:r>
      <w:proofErr w:type="gramEnd"/>
      <w:r w:rsidRPr="009F538A">
        <w:rPr>
          <w:rFonts w:ascii="Times New Roman" w:hAnsi="Times New Roman" w:cs="Times New Roman"/>
          <w:b/>
          <w:sz w:val="24"/>
          <w:szCs w:val="24"/>
        </w:rPr>
        <w:t xml:space="preserve"> Düzenlemesi Amaçlı 1/1000 Ölçekli Uygulama İmar  Planı Değişikliği’’</w:t>
      </w:r>
      <w:r w:rsidRPr="009F538A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93C45">
        <w:rPr>
          <w:rFonts w:ascii="Times New Roman" w:hAnsi="Times New Roman" w:cs="Times New Roman"/>
          <w:b/>
          <w:bCs/>
          <w:sz w:val="24"/>
          <w:szCs w:val="24"/>
        </w:rPr>
        <w:t>.“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Ankara İli Polatlı İlçesi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Babayakup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Mahallesi 102 Ada 204, 221 ve 223 Parsellere Ait 1/1000 Ölçekli Uygulama İmar Planı Değişikliği</w:t>
      </w:r>
      <w:r w:rsidRPr="009E7610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9E7610">
        <w:rPr>
          <w:rFonts w:ascii="Times New Roman" w:hAnsi="Times New Roman" w:cs="Times New Roman"/>
          <w:sz w:val="24"/>
          <w:szCs w:val="24"/>
        </w:rPr>
        <w:t>ile ilgili konunun müzakeresi,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3673B" w:rsidRDefault="0033673B"/>
    <w:sectPr w:rsidR="0033673B" w:rsidSect="00336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2D29"/>
    <w:rsid w:val="0033673B"/>
    <w:rsid w:val="00502D29"/>
    <w:rsid w:val="00B17392"/>
    <w:rsid w:val="00D1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D29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2</cp:revision>
  <cp:lastPrinted>2025-04-11T08:28:00Z</cp:lastPrinted>
  <dcterms:created xsi:type="dcterms:W3CDTF">2025-04-09T11:53:00Z</dcterms:created>
  <dcterms:modified xsi:type="dcterms:W3CDTF">2025-04-11T08:28:00Z</dcterms:modified>
</cp:coreProperties>
</file>