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13" w:rsidRPr="003A7508" w:rsidRDefault="006E3213" w:rsidP="006E321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7508">
        <w:rPr>
          <w:rFonts w:ascii="Times New Roman" w:hAnsi="Times New Roman" w:cs="Times New Roman"/>
          <w:b/>
          <w:sz w:val="18"/>
          <w:szCs w:val="18"/>
        </w:rPr>
        <w:t>T.</w:t>
      </w:r>
      <w:r w:rsidR="00EC470F" w:rsidRPr="003A750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A7508">
        <w:rPr>
          <w:rFonts w:ascii="Times New Roman" w:hAnsi="Times New Roman" w:cs="Times New Roman"/>
          <w:b/>
          <w:sz w:val="18"/>
          <w:szCs w:val="18"/>
        </w:rPr>
        <w:t>C.</w:t>
      </w:r>
    </w:p>
    <w:p w:rsidR="00F26729" w:rsidRDefault="006E3213" w:rsidP="006E321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7508">
        <w:rPr>
          <w:rFonts w:ascii="Times New Roman" w:hAnsi="Times New Roman" w:cs="Times New Roman"/>
          <w:b/>
          <w:sz w:val="18"/>
          <w:szCs w:val="18"/>
        </w:rPr>
        <w:t>POLATLI BELEDİYE BAŞKANLIĞ</w:t>
      </w:r>
      <w:r w:rsidR="00F26729">
        <w:rPr>
          <w:rFonts w:ascii="Times New Roman" w:hAnsi="Times New Roman" w:cs="Times New Roman"/>
          <w:b/>
          <w:sz w:val="18"/>
          <w:szCs w:val="18"/>
        </w:rPr>
        <w:t>I</w:t>
      </w:r>
    </w:p>
    <w:p w:rsidR="00F26729" w:rsidRPr="005A0B7C" w:rsidRDefault="00F26729" w:rsidP="00F26729">
      <w:pPr>
        <w:pStyle w:val="AralkYok"/>
        <w:jc w:val="center"/>
        <w:rPr>
          <w:rFonts w:ascii="Times New Roman" w:hAnsi="Times New Roman" w:cs="Times New Roman"/>
          <w:b/>
          <w:kern w:val="3"/>
          <w:sz w:val="18"/>
          <w:szCs w:val="18"/>
          <w:u w:val="single"/>
          <w:lang w:val="tr-TR"/>
        </w:rPr>
      </w:pPr>
      <w:r w:rsidRPr="005A0B7C">
        <w:rPr>
          <w:rFonts w:ascii="Times New Roman" w:hAnsi="Times New Roman" w:cs="Times New Roman"/>
          <w:b/>
          <w:kern w:val="3"/>
          <w:sz w:val="18"/>
          <w:szCs w:val="18"/>
          <w:u w:val="single"/>
          <w:lang w:val="tr-TR"/>
        </w:rPr>
        <w:t>İLAN</w:t>
      </w:r>
    </w:p>
    <w:p w:rsidR="00F26729" w:rsidRDefault="00F26729" w:rsidP="00F26729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F87B0E" w:rsidRDefault="00F87B0E" w:rsidP="00F2672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F87B0E" w:rsidRDefault="00F87B0E" w:rsidP="008C28D1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p w:rsidR="00F87B0E" w:rsidRPr="008C28D1" w:rsidRDefault="008C28D1" w:rsidP="008C28D1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28D1">
        <w:rPr>
          <w:rFonts w:ascii="Times New Roman" w:hAnsi="Times New Roman" w:cs="Times New Roman"/>
          <w:b/>
          <w:sz w:val="18"/>
          <w:szCs w:val="18"/>
        </w:rPr>
        <w:t>SPOR TESİSİ</w:t>
      </w:r>
    </w:p>
    <w:tbl>
      <w:tblPr>
        <w:tblpPr w:leftFromText="141" w:rightFromText="141" w:vertAnchor="text" w:horzAnchor="margin" w:tblpY="81"/>
        <w:tblW w:w="1112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9"/>
        <w:gridCol w:w="860"/>
        <w:gridCol w:w="923"/>
        <w:gridCol w:w="2563"/>
        <w:gridCol w:w="610"/>
        <w:gridCol w:w="1399"/>
        <w:gridCol w:w="1134"/>
        <w:gridCol w:w="851"/>
        <w:gridCol w:w="992"/>
        <w:gridCol w:w="1276"/>
      </w:tblGrid>
      <w:tr w:rsidR="008C28D1" w:rsidRPr="0042627E" w:rsidTr="008C28D1">
        <w:trPr>
          <w:trHeight w:val="2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  <w:lang w:eastAsia="tr-TR"/>
              </w:rPr>
              <w:t>S.No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Mahallesi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Ada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Parsel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Taşınmaza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ait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Bilgiler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Kira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C28D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Süresi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Kira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Bedeli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Aylık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KDV </w:t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Dahil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Geçici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Teminat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(TL)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Şartname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C28D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Bedeli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İhale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C28D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8C28D1" w:rsidRDefault="008C28D1" w:rsidP="008C28D1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İhale</w:t>
            </w:r>
            <w:proofErr w:type="spellEnd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C28D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proofErr w:type="spellStart"/>
            <w:r w:rsidRPr="008C28D1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  <w:proofErr w:type="spellEnd"/>
          </w:p>
        </w:tc>
      </w:tr>
      <w:tr w:rsidR="008C28D1" w:rsidRPr="0042627E" w:rsidTr="008C28D1">
        <w:trPr>
          <w:trHeight w:val="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1" w:rsidRPr="00B85E09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1" w:rsidRPr="00B85E09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Karapınar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114/55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Bina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Bodrum,Zemin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ve 1.Kat toplam 1881,33m2) ve 8.671,00m2 Doğal Çim Sahası bulunan Spor Tesisi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B85E09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  YIL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B85E09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65</w:t>
            </w:r>
            <w:r w:rsidRPr="00B85E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.000,00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B85E09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23.400,00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Pr="00B85E09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2.0</w:t>
            </w:r>
            <w:r w:rsidRPr="00B85E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1" w:rsidRDefault="008C28D1" w:rsidP="008C2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15.05</w:t>
            </w:r>
          </w:p>
        </w:tc>
      </w:tr>
    </w:tbl>
    <w:p w:rsidR="00F87B0E" w:rsidRDefault="00F87B0E" w:rsidP="00F2672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F87B0E" w:rsidRDefault="00F87B0E" w:rsidP="00F2672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F87B0E" w:rsidRPr="008C28D1" w:rsidRDefault="008C28D1" w:rsidP="008C28D1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28D1">
        <w:rPr>
          <w:rFonts w:ascii="Times New Roman" w:hAnsi="Times New Roman" w:cs="Times New Roman"/>
          <w:b/>
          <w:sz w:val="18"/>
          <w:szCs w:val="18"/>
        </w:rPr>
        <w:t>KARTALTEPE AVM K BLOK</w:t>
      </w:r>
    </w:p>
    <w:tbl>
      <w:tblPr>
        <w:tblStyle w:val="TabloKlavuzu"/>
        <w:tblpPr w:leftFromText="141" w:rightFromText="141" w:vertAnchor="page" w:horzAnchor="margin" w:tblpY="3987"/>
        <w:tblW w:w="11338" w:type="dxa"/>
        <w:tblLook w:val="04A0"/>
      </w:tblPr>
      <w:tblGrid>
        <w:gridCol w:w="560"/>
        <w:gridCol w:w="312"/>
        <w:gridCol w:w="571"/>
        <w:gridCol w:w="424"/>
        <w:gridCol w:w="548"/>
        <w:gridCol w:w="1289"/>
        <w:gridCol w:w="814"/>
        <w:gridCol w:w="851"/>
        <w:gridCol w:w="711"/>
        <w:gridCol w:w="1255"/>
        <w:gridCol w:w="980"/>
        <w:gridCol w:w="925"/>
        <w:gridCol w:w="1020"/>
        <w:gridCol w:w="1078"/>
      </w:tblGrid>
      <w:tr w:rsidR="008C28D1" w:rsidRPr="009E2016" w:rsidTr="008C28D1">
        <w:trPr>
          <w:trHeight w:val="163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Sıra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No</w:t>
            </w:r>
          </w:p>
        </w:tc>
        <w:tc>
          <w:tcPr>
            <w:tcW w:w="883" w:type="dxa"/>
            <w:gridSpan w:val="2"/>
            <w:vAlign w:val="center"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Mahallesi</w:t>
            </w:r>
            <w:proofErr w:type="spellEnd"/>
          </w:p>
        </w:tc>
        <w:tc>
          <w:tcPr>
            <w:tcW w:w="972" w:type="dxa"/>
            <w:gridSpan w:val="2"/>
            <w:vAlign w:val="center"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Parsel</w:t>
            </w:r>
            <w:proofErr w:type="spellEnd"/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Bulunduğu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Dükkan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No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Brüt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Alan (m2)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Kira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Süresi</w:t>
            </w:r>
            <w:proofErr w:type="spellEnd"/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KDV </w:t>
            </w: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Dahil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Aylık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br/>
            </w: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Muhammen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Bedel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(TL)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Geçici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br/>
            </w:r>
            <w:proofErr w:type="spellStart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teminat</w:t>
            </w:r>
            <w:proofErr w:type="spellEnd"/>
            <w:r w:rsidRPr="00B46191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(TL)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Şartname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Bedeli</w:t>
            </w:r>
            <w:proofErr w:type="spellEnd"/>
          </w:p>
          <w:p w:rsidR="008C28D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(TL)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İhale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Tarihi</w:t>
            </w:r>
            <w:proofErr w:type="spellEnd"/>
          </w:p>
        </w:tc>
        <w:tc>
          <w:tcPr>
            <w:tcW w:w="1078" w:type="dxa"/>
            <w:vAlign w:val="center"/>
          </w:tcPr>
          <w:p w:rsidR="008C28D1" w:rsidRPr="00B46191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İhale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Saati</w:t>
            </w:r>
            <w:proofErr w:type="spellEnd"/>
          </w:p>
        </w:tc>
      </w:tr>
      <w:tr w:rsidR="008C28D1" w:rsidRPr="009E2016" w:rsidTr="008C28D1">
        <w:trPr>
          <w:trHeight w:val="164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Bodrum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37,06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3.600,00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</w:tr>
      <w:tr w:rsidR="008C28D1" w:rsidRPr="009E2016" w:rsidTr="008C28D1">
        <w:trPr>
          <w:trHeight w:val="157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Bodrum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35,10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15.15</w:t>
            </w:r>
          </w:p>
        </w:tc>
      </w:tr>
      <w:tr w:rsidR="008C28D1" w:rsidRPr="009E2016" w:rsidTr="008C28D1">
        <w:trPr>
          <w:trHeight w:val="157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3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Bodrum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4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35,09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3.600,00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15.20</w:t>
            </w:r>
          </w:p>
        </w:tc>
      </w:tr>
      <w:tr w:rsidR="008C28D1" w:rsidRPr="009E2016" w:rsidTr="008C28D1">
        <w:trPr>
          <w:trHeight w:val="225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4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Zemin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16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111,80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25.000,00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45.000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15.25</w:t>
            </w:r>
          </w:p>
        </w:tc>
      </w:tr>
      <w:tr w:rsidR="008C28D1" w:rsidRPr="009E2016" w:rsidTr="008C28D1">
        <w:trPr>
          <w:trHeight w:val="143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5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Zemin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37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162,20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36.000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15.30</w:t>
            </w:r>
          </w:p>
        </w:tc>
      </w:tr>
      <w:tr w:rsidR="008C28D1" w:rsidRPr="009E2016" w:rsidTr="008C28D1">
        <w:trPr>
          <w:trHeight w:val="148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6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Zemin 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38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162,20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10.000,00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18.000,</w:t>
            </w:r>
            <w:r w:rsidRPr="00B46191">
              <w:rPr>
                <w:rFonts w:ascii="Times New Roman" w:hAnsi="Times New Roman" w:cs="Times New Roman"/>
                <w:lang w:eastAsia="tr-TR"/>
              </w:rPr>
              <w:t>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15.35</w:t>
            </w:r>
          </w:p>
        </w:tc>
      </w:tr>
      <w:tr w:rsidR="008C28D1" w:rsidRPr="009E2016" w:rsidTr="008C28D1">
        <w:trPr>
          <w:trHeight w:val="766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47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48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49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50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182,63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175,29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174,70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431,14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37.500,00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67.500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15.40</w:t>
            </w:r>
          </w:p>
        </w:tc>
      </w:tr>
      <w:tr w:rsidR="008C28D1" w:rsidRPr="009E2016" w:rsidTr="008C28D1">
        <w:trPr>
          <w:trHeight w:val="414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8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51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52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173,46</w:t>
            </w:r>
          </w:p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173,46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27.00</w:t>
            </w:r>
            <w:r w:rsidRPr="00B46191">
              <w:rPr>
                <w:rFonts w:ascii="Times New Roman" w:hAnsi="Times New Roman" w:cs="Times New Roman"/>
                <w:lang w:eastAsia="tr-TR"/>
              </w:rPr>
              <w:t>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15.45</w:t>
            </w:r>
          </w:p>
        </w:tc>
      </w:tr>
      <w:tr w:rsidR="008C28D1" w:rsidRPr="009E2016" w:rsidTr="008C28D1">
        <w:trPr>
          <w:trHeight w:val="223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9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67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182,63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13.5</w:t>
            </w:r>
            <w:r w:rsidRPr="00B46191">
              <w:rPr>
                <w:rFonts w:ascii="Times New Roman" w:hAnsi="Times New Roman" w:cs="Times New Roman"/>
                <w:lang w:eastAsia="tr-TR"/>
              </w:rPr>
              <w:t>00,00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15.50</w:t>
            </w:r>
          </w:p>
        </w:tc>
      </w:tr>
      <w:tr w:rsidR="008C28D1" w:rsidRPr="009E2016" w:rsidTr="008C28D1">
        <w:trPr>
          <w:trHeight w:val="142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10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68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175,29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13.50</w:t>
            </w:r>
            <w:r w:rsidRPr="00B46191">
              <w:rPr>
                <w:rFonts w:ascii="Times New Roman" w:hAnsi="Times New Roman" w:cs="Times New Roman"/>
                <w:lang w:eastAsia="tr-TR"/>
              </w:rPr>
              <w:t>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15.55</w:t>
            </w:r>
          </w:p>
        </w:tc>
      </w:tr>
      <w:tr w:rsidR="008C28D1" w:rsidRPr="009E2016" w:rsidTr="008C28D1">
        <w:trPr>
          <w:trHeight w:val="142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11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69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174,70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13.500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16.00</w:t>
            </w:r>
          </w:p>
        </w:tc>
      </w:tr>
      <w:tr w:rsidR="008C28D1" w:rsidRPr="009E2016" w:rsidTr="008C28D1">
        <w:trPr>
          <w:trHeight w:val="212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12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70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431,14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15.000,00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27.000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16.05</w:t>
            </w:r>
          </w:p>
        </w:tc>
      </w:tr>
      <w:tr w:rsidR="008C28D1" w:rsidRPr="009E2016" w:rsidTr="008C28D1">
        <w:trPr>
          <w:trHeight w:val="133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13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71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173,46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13.500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16.10</w:t>
            </w:r>
          </w:p>
        </w:tc>
      </w:tr>
      <w:tr w:rsidR="008C28D1" w:rsidRPr="009E2016" w:rsidTr="008C28D1">
        <w:trPr>
          <w:trHeight w:val="204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14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72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173,46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13.500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16.15</w:t>
            </w:r>
          </w:p>
        </w:tc>
      </w:tr>
      <w:tr w:rsidR="008C28D1" w:rsidRPr="009E2016" w:rsidTr="008C28D1">
        <w:trPr>
          <w:trHeight w:val="142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15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73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173,46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13.500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16.20</w:t>
            </w:r>
          </w:p>
        </w:tc>
      </w:tr>
      <w:tr w:rsidR="008C28D1" w:rsidRPr="009E2016" w:rsidTr="008C28D1">
        <w:trPr>
          <w:trHeight w:val="246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16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74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159,92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0</w:t>
            </w:r>
            <w:r w:rsidRPr="00B4619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12.6</w:t>
            </w:r>
            <w:r w:rsidRPr="00B46191">
              <w:rPr>
                <w:rFonts w:ascii="Times New Roman" w:hAnsi="Times New Roman" w:cs="Times New Roman"/>
                <w:lang w:eastAsia="tr-TR"/>
              </w:rPr>
              <w:t>00,00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16.25</w:t>
            </w:r>
          </w:p>
        </w:tc>
      </w:tr>
      <w:tr w:rsidR="008C28D1" w:rsidRPr="009E2016" w:rsidTr="008C28D1">
        <w:trPr>
          <w:trHeight w:val="129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17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75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173,44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27.000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16.30</w:t>
            </w:r>
          </w:p>
        </w:tc>
      </w:tr>
      <w:tr w:rsidR="008C28D1" w:rsidRPr="009E2016" w:rsidTr="008C28D1">
        <w:trPr>
          <w:trHeight w:val="152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18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77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348,86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15.000,00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27.000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16.35</w:t>
            </w:r>
          </w:p>
        </w:tc>
      </w:tr>
      <w:tr w:rsidR="008C28D1" w:rsidRPr="009E2016" w:rsidTr="008C28D1">
        <w:trPr>
          <w:trHeight w:val="240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19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78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702,91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54.000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16.40</w:t>
            </w:r>
          </w:p>
        </w:tc>
      </w:tr>
      <w:tr w:rsidR="008C28D1" w:rsidRPr="009E2016" w:rsidTr="008C28D1">
        <w:trPr>
          <w:trHeight w:val="240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20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3.Kat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87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123,32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12.600</w:t>
            </w:r>
            <w:r w:rsidRPr="00B46191">
              <w:rPr>
                <w:rFonts w:ascii="Times New Roman" w:hAnsi="Times New Roman" w:cs="Times New Roman"/>
                <w:lang w:eastAsia="tr-TR"/>
              </w:rPr>
              <w:t>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16.45</w:t>
            </w:r>
          </w:p>
        </w:tc>
      </w:tr>
      <w:tr w:rsidR="008C28D1" w:rsidRPr="009E2016" w:rsidTr="008C28D1">
        <w:trPr>
          <w:trHeight w:val="142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21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3.Kat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88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6191">
              <w:rPr>
                <w:rFonts w:ascii="Times New Roman" w:hAnsi="Times New Roman" w:cs="Times New Roman"/>
                <w:bCs/>
              </w:rPr>
              <w:t>83,60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10.80</w:t>
            </w:r>
            <w:r w:rsidRPr="00B46191">
              <w:rPr>
                <w:rFonts w:ascii="Times New Roman" w:hAnsi="Times New Roman" w:cs="Times New Roman"/>
                <w:lang w:eastAsia="tr-TR"/>
              </w:rPr>
              <w:t>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16.50</w:t>
            </w:r>
          </w:p>
        </w:tc>
      </w:tr>
      <w:tr w:rsidR="008C28D1" w:rsidRPr="009E2016" w:rsidTr="008C28D1">
        <w:trPr>
          <w:trHeight w:val="213"/>
        </w:trPr>
        <w:tc>
          <w:tcPr>
            <w:tcW w:w="56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22</w:t>
            </w:r>
          </w:p>
        </w:tc>
        <w:tc>
          <w:tcPr>
            <w:tcW w:w="883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441A83">
              <w:rPr>
                <w:rFonts w:ascii="Times New Roman" w:hAnsi="Times New Roman" w:cs="Times New Roman"/>
                <w:lang w:eastAsia="tr-TR"/>
              </w:rPr>
              <w:t>İstiklal</w:t>
            </w:r>
          </w:p>
        </w:tc>
        <w:tc>
          <w:tcPr>
            <w:tcW w:w="972" w:type="dxa"/>
            <w:gridSpan w:val="2"/>
            <w:vAlign w:val="center"/>
          </w:tcPr>
          <w:p w:rsidR="008C28D1" w:rsidRDefault="008C28D1" w:rsidP="008C28D1">
            <w:pPr>
              <w:jc w:val="center"/>
            </w:pPr>
            <w:r w:rsidRPr="009B333D">
              <w:rPr>
                <w:rFonts w:ascii="Times New Roman" w:hAnsi="Times New Roman" w:cs="Times New Roman"/>
                <w:lang w:eastAsia="tr-TR"/>
              </w:rPr>
              <w:t>140080/1</w:t>
            </w:r>
          </w:p>
        </w:tc>
        <w:tc>
          <w:tcPr>
            <w:tcW w:w="1289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3.Kat</w:t>
            </w:r>
          </w:p>
        </w:tc>
        <w:tc>
          <w:tcPr>
            <w:tcW w:w="814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96</w:t>
            </w:r>
          </w:p>
        </w:tc>
        <w:tc>
          <w:tcPr>
            <w:tcW w:w="851" w:type="dxa"/>
            <w:vAlign w:val="center"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6191">
              <w:rPr>
                <w:rFonts w:ascii="Times New Roman" w:hAnsi="Times New Roman" w:cs="Times New Roman"/>
                <w:lang w:eastAsia="tr-TR"/>
              </w:rPr>
              <w:t>175,20</w:t>
            </w:r>
          </w:p>
        </w:tc>
        <w:tc>
          <w:tcPr>
            <w:tcW w:w="711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tr-TR"/>
              </w:rPr>
              <w:t>5</w:t>
            </w:r>
            <w:r w:rsidRPr="00B46191">
              <w:rPr>
                <w:rFonts w:ascii="Times New Roman" w:hAnsi="Times New Roman" w:cs="Times New Roman"/>
                <w:lang w:eastAsia="tr-TR"/>
              </w:rPr>
              <w:t xml:space="preserve"> YIL</w:t>
            </w:r>
          </w:p>
        </w:tc>
        <w:tc>
          <w:tcPr>
            <w:tcW w:w="1255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</w:rPr>
            </w:pPr>
            <w:r w:rsidRPr="00B46191">
              <w:rPr>
                <w:rFonts w:ascii="Times New Roman" w:hAnsi="Times New Roman" w:cs="Times New Roman"/>
              </w:rPr>
              <w:t>12.500,00</w:t>
            </w:r>
          </w:p>
        </w:tc>
        <w:tc>
          <w:tcPr>
            <w:tcW w:w="980" w:type="dxa"/>
            <w:vAlign w:val="center"/>
            <w:hideMark/>
          </w:tcPr>
          <w:p w:rsidR="008C28D1" w:rsidRPr="00B4619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22.50</w:t>
            </w:r>
            <w:r w:rsidRPr="00B46191">
              <w:rPr>
                <w:rFonts w:ascii="Times New Roman" w:hAnsi="Times New Roman" w:cs="Times New Roman"/>
                <w:lang w:eastAsia="tr-TR"/>
              </w:rPr>
              <w:t>0,00</w:t>
            </w:r>
          </w:p>
        </w:tc>
        <w:tc>
          <w:tcPr>
            <w:tcW w:w="925" w:type="dxa"/>
            <w:vAlign w:val="center"/>
          </w:tcPr>
          <w:p w:rsidR="008C28D1" w:rsidRDefault="008C28D1" w:rsidP="008C28D1">
            <w:pPr>
              <w:jc w:val="center"/>
            </w:pPr>
            <w:r w:rsidRPr="00A876B6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020" w:type="dxa"/>
            <w:vAlign w:val="center"/>
          </w:tcPr>
          <w:p w:rsidR="008C28D1" w:rsidRDefault="008C28D1" w:rsidP="008C28D1">
            <w:pPr>
              <w:jc w:val="center"/>
            </w:pPr>
            <w:r w:rsidRPr="0056167D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078" w:type="dxa"/>
            <w:vAlign w:val="center"/>
          </w:tcPr>
          <w:p w:rsidR="008C28D1" w:rsidRDefault="008C28D1" w:rsidP="008C28D1">
            <w:pPr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16.55</w:t>
            </w:r>
          </w:p>
        </w:tc>
      </w:tr>
      <w:tr w:rsidR="008C28D1" w:rsidRPr="009E2016" w:rsidTr="008C28D1">
        <w:trPr>
          <w:trHeight w:val="51"/>
        </w:trPr>
        <w:tc>
          <w:tcPr>
            <w:tcW w:w="872" w:type="dxa"/>
            <w:gridSpan w:val="2"/>
            <w:tcBorders>
              <w:left w:val="nil"/>
              <w:bottom w:val="nil"/>
              <w:right w:val="nil"/>
            </w:tcBorders>
          </w:tcPr>
          <w:p w:rsidR="008C28D1" w:rsidRPr="009E2016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5" w:type="dxa"/>
            <w:gridSpan w:val="2"/>
            <w:tcBorders>
              <w:left w:val="nil"/>
              <w:bottom w:val="nil"/>
              <w:right w:val="nil"/>
            </w:tcBorders>
          </w:tcPr>
          <w:p w:rsidR="008C28D1" w:rsidRPr="009E2016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448" w:type="dxa"/>
            <w:gridSpan w:val="7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C28D1" w:rsidRPr="009E2016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25" w:type="dxa"/>
            <w:tcBorders>
              <w:left w:val="nil"/>
              <w:bottom w:val="nil"/>
              <w:right w:val="nil"/>
            </w:tcBorders>
          </w:tcPr>
          <w:p w:rsidR="008C28D1" w:rsidRPr="009E2016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8C28D1" w:rsidRPr="009E2016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:rsidR="008C28D1" w:rsidRPr="009E2016" w:rsidRDefault="008C28D1" w:rsidP="008C28D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8C28D1" w:rsidRDefault="008C28D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</w:p>
    <w:p w:rsidR="00B46191" w:rsidRPr="00FA412F" w:rsidRDefault="00B4619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  <w:proofErr w:type="gramStart"/>
      <w:r w:rsidRPr="00FA412F">
        <w:rPr>
          <w:rFonts w:ascii="Times New Roman" w:hAnsi="Times New Roman"/>
          <w:sz w:val="18"/>
          <w:szCs w:val="18"/>
        </w:rPr>
        <w:t xml:space="preserve">1-Yukarıda </w:t>
      </w:r>
      <w:proofErr w:type="spellStart"/>
      <w:r w:rsidRPr="00FA412F">
        <w:rPr>
          <w:rFonts w:ascii="Times New Roman" w:hAnsi="Times New Roman"/>
          <w:sz w:val="18"/>
          <w:szCs w:val="18"/>
        </w:rPr>
        <w:t>tabloda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yazılan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taşınmazların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2886 </w:t>
      </w:r>
      <w:proofErr w:type="spellStart"/>
      <w:r w:rsidRPr="00FA412F">
        <w:rPr>
          <w:rFonts w:ascii="Times New Roman" w:hAnsi="Times New Roman"/>
          <w:sz w:val="18"/>
          <w:szCs w:val="18"/>
        </w:rPr>
        <w:t>Sayılı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Kanunun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45.maddesine </w:t>
      </w:r>
      <w:proofErr w:type="spellStart"/>
      <w:r w:rsidRPr="00FA412F">
        <w:rPr>
          <w:rFonts w:ascii="Times New Roman" w:hAnsi="Times New Roman"/>
          <w:sz w:val="18"/>
          <w:szCs w:val="18"/>
        </w:rPr>
        <w:t>göre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Açık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Artırma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Usulü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ile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belirtilen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tarih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ve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saatlerde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Polatlı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FA412F">
        <w:rPr>
          <w:rFonts w:ascii="Times New Roman" w:hAnsi="Times New Roman"/>
          <w:sz w:val="18"/>
          <w:szCs w:val="18"/>
        </w:rPr>
        <w:t>Esentepe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Mah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Nasrettin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Hoca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Bulvarı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No</w:t>
      </w:r>
      <w:proofErr w:type="gramStart"/>
      <w:r w:rsidRPr="00FA412F">
        <w:rPr>
          <w:rFonts w:ascii="Times New Roman" w:hAnsi="Times New Roman"/>
          <w:sz w:val="18"/>
          <w:szCs w:val="18"/>
        </w:rPr>
        <w:t>:5</w:t>
      </w:r>
      <w:proofErr w:type="gramEnd"/>
      <w:r w:rsidRPr="00FA412F">
        <w:rPr>
          <w:rFonts w:ascii="Times New Roman" w:hAnsi="Times New Roman"/>
          <w:sz w:val="18"/>
          <w:szCs w:val="18"/>
        </w:rPr>
        <w:t xml:space="preserve">   </w:t>
      </w:r>
      <w:proofErr w:type="spellStart"/>
      <w:r w:rsidRPr="00FA412F">
        <w:rPr>
          <w:rFonts w:ascii="Times New Roman" w:hAnsi="Times New Roman"/>
          <w:sz w:val="18"/>
          <w:szCs w:val="18"/>
        </w:rPr>
        <w:t>Polatlı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/ANKARA) </w:t>
      </w:r>
      <w:proofErr w:type="spellStart"/>
      <w:r w:rsidRPr="00FA412F">
        <w:rPr>
          <w:rFonts w:ascii="Times New Roman" w:hAnsi="Times New Roman"/>
          <w:sz w:val="18"/>
          <w:szCs w:val="18"/>
        </w:rPr>
        <w:t>Toplantı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Salonunda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Encümeni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huzurunda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FA412F">
        <w:rPr>
          <w:rFonts w:ascii="Times New Roman" w:hAnsi="Times New Roman"/>
          <w:sz w:val="18"/>
          <w:szCs w:val="18"/>
        </w:rPr>
        <w:t>kira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yapılacaktır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</w:p>
    <w:p w:rsidR="00B46191" w:rsidRPr="00FA412F" w:rsidRDefault="00B4619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2- </w:t>
      </w:r>
      <w:proofErr w:type="spellStart"/>
      <w:r w:rsidRPr="00FA412F">
        <w:rPr>
          <w:rFonts w:ascii="Times New Roman" w:hAnsi="Times New Roman"/>
          <w:sz w:val="18"/>
          <w:szCs w:val="18"/>
        </w:rPr>
        <w:t>İhale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şartnamesi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Polatlı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Destek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Hizmetleri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Müdürlüğünde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mesai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saatleri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içerisinde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görülebilir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bedel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karşılığında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adresten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FA412F">
        <w:rPr>
          <w:rFonts w:ascii="Times New Roman" w:hAnsi="Times New Roman"/>
          <w:sz w:val="18"/>
          <w:szCs w:val="18"/>
        </w:rPr>
        <w:t>temin</w:t>
      </w:r>
      <w:proofErr w:type="spellEnd"/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edilebilir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İhale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Şartname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geçici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teminat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bedeli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Belediyemiz</w:t>
      </w:r>
      <w:proofErr w:type="spellEnd"/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veznesine</w:t>
      </w:r>
      <w:proofErr w:type="spellEnd"/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veya</w:t>
      </w:r>
      <w:proofErr w:type="spellEnd"/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Belediyemizin</w:t>
      </w:r>
      <w:proofErr w:type="spellEnd"/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9"/>
          <w:w w:val="110"/>
          <w:sz w:val="18"/>
          <w:szCs w:val="18"/>
        </w:rPr>
        <w:t>Türkiye</w:t>
      </w:r>
      <w:proofErr w:type="spellEnd"/>
      <w:r w:rsidRPr="00FA412F">
        <w:rPr>
          <w:rFonts w:ascii="Times New Roman" w:hAnsi="Times New Roman"/>
          <w:spacing w:val="-9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9"/>
          <w:w w:val="110"/>
          <w:sz w:val="18"/>
          <w:szCs w:val="18"/>
        </w:rPr>
        <w:t>Ziraat</w:t>
      </w:r>
      <w:proofErr w:type="spellEnd"/>
      <w:r w:rsidRPr="00FA412F">
        <w:rPr>
          <w:rFonts w:ascii="Times New Roman" w:hAnsi="Times New Roman"/>
          <w:spacing w:val="-9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9"/>
          <w:w w:val="110"/>
          <w:sz w:val="18"/>
          <w:szCs w:val="18"/>
        </w:rPr>
        <w:t>Bankası</w:t>
      </w:r>
      <w:proofErr w:type="spellEnd"/>
      <w:r w:rsidRPr="00FA412F">
        <w:rPr>
          <w:rFonts w:ascii="Times New Roman" w:hAnsi="Times New Roman"/>
          <w:spacing w:val="-9"/>
          <w:w w:val="110"/>
          <w:sz w:val="18"/>
          <w:szCs w:val="18"/>
        </w:rPr>
        <w:t xml:space="preserve"> TR 1200 0100 0011 0528 4650 5001 </w:t>
      </w:r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IBAN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numaralı</w:t>
      </w:r>
      <w:proofErr w:type="spellEnd"/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hesabına</w:t>
      </w:r>
      <w:proofErr w:type="spellEnd"/>
      <w:r w:rsidRPr="00FA412F">
        <w:rPr>
          <w:rFonts w:ascii="Times New Roman" w:hAnsi="Times New Roman"/>
          <w:spacing w:val="-6"/>
          <w:w w:val="110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pacing w:val="-6"/>
          <w:w w:val="110"/>
          <w:sz w:val="18"/>
          <w:szCs w:val="18"/>
        </w:rPr>
        <w:t>yatırılacaktır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</w:p>
    <w:p w:rsidR="00B46191" w:rsidRPr="00FA412F" w:rsidRDefault="00B4619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3- </w:t>
      </w:r>
      <w:proofErr w:type="spellStart"/>
      <w:r w:rsidRPr="00FA412F">
        <w:rPr>
          <w:rFonts w:ascii="Times New Roman" w:hAnsi="Times New Roman"/>
          <w:sz w:val="18"/>
          <w:szCs w:val="18"/>
        </w:rPr>
        <w:t>Postayla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yapılacak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başvurular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adresimiz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Polatlı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Destek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Hizmetleri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Müdürlüğü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FA412F">
        <w:rPr>
          <w:rFonts w:ascii="Times New Roman" w:hAnsi="Times New Roman"/>
          <w:sz w:val="18"/>
          <w:szCs w:val="18"/>
        </w:rPr>
        <w:t>Esentepe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Mah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FA412F">
        <w:rPr>
          <w:rFonts w:ascii="Times New Roman" w:hAnsi="Times New Roman"/>
          <w:sz w:val="18"/>
          <w:szCs w:val="18"/>
        </w:rPr>
        <w:t>Nasrettin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Hoca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Bulvarı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No</w:t>
      </w:r>
      <w:proofErr w:type="gramStart"/>
      <w:r w:rsidRPr="00FA412F">
        <w:rPr>
          <w:rFonts w:ascii="Times New Roman" w:hAnsi="Times New Roman"/>
          <w:sz w:val="18"/>
          <w:szCs w:val="18"/>
        </w:rPr>
        <w:t>:5</w:t>
      </w:r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Polatlı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/ANKARA), </w:t>
      </w:r>
      <w:proofErr w:type="spellStart"/>
      <w:r w:rsidRPr="00FA412F">
        <w:rPr>
          <w:rFonts w:ascii="Times New Roman" w:hAnsi="Times New Roman"/>
          <w:sz w:val="18"/>
          <w:szCs w:val="18"/>
        </w:rPr>
        <w:t>Telgraf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veya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faksla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yapılacak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müracaatlar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postada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meydana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gelebilecek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gecikmeler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kabul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edilmeyecektir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</w:p>
    <w:p w:rsidR="00B46191" w:rsidRPr="00FA412F" w:rsidRDefault="00B4619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4- </w:t>
      </w:r>
      <w:proofErr w:type="spellStart"/>
      <w:r w:rsidRPr="00FA412F">
        <w:rPr>
          <w:rFonts w:ascii="Times New Roman" w:hAnsi="Times New Roman"/>
          <w:sz w:val="18"/>
          <w:szCs w:val="18"/>
        </w:rPr>
        <w:t>İhaleye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katılabilmek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için</w:t>
      </w:r>
      <w:proofErr w:type="spellEnd"/>
      <w:r w:rsidRPr="00FA412F">
        <w:rPr>
          <w:rFonts w:ascii="Times New Roman" w:hAnsi="Times New Roman"/>
          <w:sz w:val="18"/>
          <w:szCs w:val="18"/>
        </w:rPr>
        <w:t>;</w:t>
      </w:r>
    </w:p>
    <w:p w:rsidR="00B46191" w:rsidRPr="00FA412F" w:rsidRDefault="00B46191" w:rsidP="00B46191">
      <w:pPr>
        <w:pStyle w:val="AralkYok"/>
        <w:ind w:firstLine="284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a) </w:t>
      </w:r>
      <w:proofErr w:type="spellStart"/>
      <w:r w:rsidRPr="00FA412F">
        <w:rPr>
          <w:rFonts w:ascii="Times New Roman" w:hAnsi="Times New Roman"/>
          <w:sz w:val="18"/>
          <w:szCs w:val="18"/>
        </w:rPr>
        <w:t>Kanuni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ikametgâh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sahibi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FA412F">
        <w:rPr>
          <w:rFonts w:ascii="Times New Roman" w:hAnsi="Times New Roman"/>
          <w:sz w:val="18"/>
          <w:szCs w:val="18"/>
        </w:rPr>
        <w:t>olmak</w:t>
      </w:r>
      <w:proofErr w:type="spellEnd"/>
      <w:r w:rsidRPr="00FA412F">
        <w:rPr>
          <w:rFonts w:ascii="Times New Roman" w:hAnsi="Times New Roman"/>
          <w:sz w:val="18"/>
          <w:szCs w:val="18"/>
        </w:rPr>
        <w:t>(</w:t>
      </w:r>
      <w:proofErr w:type="spellStart"/>
      <w:proofErr w:type="gramEnd"/>
      <w:r w:rsidRPr="00FA412F">
        <w:rPr>
          <w:rFonts w:ascii="Times New Roman" w:hAnsi="Times New Roman"/>
          <w:sz w:val="18"/>
          <w:szCs w:val="18"/>
        </w:rPr>
        <w:t>ikametgâh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ilmuhaberi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/ </w:t>
      </w:r>
      <w:proofErr w:type="spellStart"/>
      <w:r w:rsidRPr="00FA412F">
        <w:rPr>
          <w:rFonts w:ascii="Times New Roman" w:hAnsi="Times New Roman"/>
          <w:sz w:val="18"/>
          <w:szCs w:val="18"/>
        </w:rPr>
        <w:t>yerleşim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belgesi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/ </w:t>
      </w:r>
      <w:proofErr w:type="spellStart"/>
      <w:r w:rsidRPr="00FA412F">
        <w:rPr>
          <w:rFonts w:ascii="Times New Roman" w:hAnsi="Times New Roman"/>
          <w:sz w:val="18"/>
          <w:szCs w:val="18"/>
        </w:rPr>
        <w:t>adres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beyanı</w:t>
      </w:r>
      <w:proofErr w:type="spellEnd"/>
      <w:r w:rsidRPr="00FA412F">
        <w:rPr>
          <w:rFonts w:ascii="Times New Roman" w:hAnsi="Times New Roman"/>
          <w:sz w:val="18"/>
          <w:szCs w:val="18"/>
        </w:rPr>
        <w:t>),</w:t>
      </w:r>
    </w:p>
    <w:p w:rsidR="00B46191" w:rsidRDefault="00B46191" w:rsidP="00B46191">
      <w:pPr>
        <w:pStyle w:val="AralkYok"/>
        <w:ind w:firstLine="284"/>
        <w:jc w:val="both"/>
        <w:rPr>
          <w:rFonts w:ascii="Times New Roman" w:hAnsi="Times New Roman"/>
          <w:spacing w:val="2"/>
          <w:sz w:val="20"/>
          <w:szCs w:val="20"/>
        </w:rPr>
      </w:pPr>
      <w:r w:rsidRPr="00FA412F">
        <w:rPr>
          <w:rFonts w:ascii="Times New Roman" w:hAnsi="Times New Roman"/>
          <w:sz w:val="18"/>
          <w:szCs w:val="18"/>
        </w:rPr>
        <w:t xml:space="preserve">b)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Tebligat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adresi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irtibat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için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telefon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numarası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ve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elektronik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tebligat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adresi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bildirilmesi</w:t>
      </w:r>
      <w:proofErr w:type="spellEnd"/>
      <w:r>
        <w:rPr>
          <w:rFonts w:ascii="Times New Roman" w:hAnsi="Times New Roman"/>
          <w:spacing w:val="2"/>
          <w:sz w:val="20"/>
          <w:szCs w:val="20"/>
        </w:rPr>
        <w:t>.</w:t>
      </w:r>
    </w:p>
    <w:p w:rsidR="00B46191" w:rsidRPr="00FA412F" w:rsidRDefault="00B46191" w:rsidP="00B46191">
      <w:pPr>
        <w:pStyle w:val="AralkYok"/>
        <w:ind w:firstLine="284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pacing w:val="2"/>
          <w:sz w:val="20"/>
          <w:szCs w:val="20"/>
        </w:rPr>
        <w:t>c)</w:t>
      </w:r>
      <w:proofErr w:type="spellStart"/>
      <w:r w:rsidRPr="00FA412F">
        <w:rPr>
          <w:rFonts w:ascii="Times New Roman" w:hAnsi="Times New Roman"/>
          <w:sz w:val="18"/>
          <w:szCs w:val="18"/>
        </w:rPr>
        <w:t>Nüfus</w:t>
      </w:r>
      <w:proofErr w:type="spellEnd"/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Cüzdanı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Sureti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FA412F">
        <w:rPr>
          <w:rFonts w:ascii="Times New Roman" w:hAnsi="Times New Roman"/>
          <w:sz w:val="18"/>
          <w:szCs w:val="18"/>
        </w:rPr>
        <w:t>gerçek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için</w:t>
      </w:r>
      <w:proofErr w:type="spellEnd"/>
      <w:r w:rsidRPr="00FA412F">
        <w:rPr>
          <w:rFonts w:ascii="Times New Roman" w:hAnsi="Times New Roman"/>
          <w:sz w:val="18"/>
          <w:szCs w:val="18"/>
        </w:rPr>
        <w:t>),</w:t>
      </w:r>
    </w:p>
    <w:p w:rsidR="00B46191" w:rsidRPr="00FA412F" w:rsidRDefault="00B4619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ç) </w:t>
      </w:r>
      <w:proofErr w:type="spellStart"/>
      <w:r>
        <w:rPr>
          <w:rFonts w:ascii="Times New Roman" w:hAnsi="Times New Roman"/>
          <w:sz w:val="18"/>
          <w:szCs w:val="18"/>
        </w:rPr>
        <w:t>Geçici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Teminat</w:t>
      </w:r>
      <w:proofErr w:type="spellEnd"/>
      <w:r>
        <w:rPr>
          <w:rFonts w:ascii="Times New Roman" w:hAnsi="Times New Roman"/>
          <w:sz w:val="18"/>
          <w:szCs w:val="18"/>
        </w:rPr>
        <w:t>,</w:t>
      </w:r>
    </w:p>
    <w:p w:rsidR="00B46191" w:rsidRPr="00FA412F" w:rsidRDefault="00B46191" w:rsidP="00B46191">
      <w:pPr>
        <w:pStyle w:val="AralkYok"/>
        <w:ind w:left="-284" w:firstLine="284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A412F">
        <w:rPr>
          <w:rFonts w:ascii="Times New Roman" w:hAnsi="Times New Roman"/>
          <w:sz w:val="18"/>
          <w:szCs w:val="18"/>
        </w:rPr>
        <w:t xml:space="preserve">d) </w:t>
      </w:r>
      <w:proofErr w:type="spellStart"/>
      <w:r w:rsidRPr="00FA412F">
        <w:rPr>
          <w:rFonts w:ascii="Times New Roman" w:hAnsi="Times New Roman"/>
          <w:sz w:val="18"/>
          <w:szCs w:val="18"/>
        </w:rPr>
        <w:t>Şartname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şartname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alındı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makbuzu</w:t>
      </w:r>
      <w:proofErr w:type="spellEnd"/>
      <w:r w:rsidRPr="00FA412F">
        <w:rPr>
          <w:rFonts w:ascii="Times New Roman" w:hAnsi="Times New Roman"/>
          <w:sz w:val="18"/>
          <w:szCs w:val="18"/>
        </w:rPr>
        <w:t>,</w:t>
      </w:r>
    </w:p>
    <w:p w:rsidR="00B46191" w:rsidRPr="00FA412F" w:rsidRDefault="00B46191" w:rsidP="00B46191">
      <w:pPr>
        <w:pStyle w:val="AralkYok"/>
        <w:ind w:left="-284" w:firstLine="284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FA412F">
        <w:rPr>
          <w:rFonts w:ascii="Times New Roman" w:hAnsi="Times New Roman"/>
          <w:sz w:val="18"/>
          <w:szCs w:val="18"/>
        </w:rPr>
        <w:t xml:space="preserve">e) </w:t>
      </w:r>
      <w:proofErr w:type="spellStart"/>
      <w:r w:rsidRPr="00FA412F">
        <w:rPr>
          <w:rFonts w:ascii="Times New Roman" w:hAnsi="Times New Roman"/>
          <w:sz w:val="18"/>
          <w:szCs w:val="18"/>
        </w:rPr>
        <w:t>Başkası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adına</w:t>
      </w:r>
      <w:proofErr w:type="spellEnd"/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ihaleye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katılacaklar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usulüne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uygun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olarak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düzenlenmiş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noter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tasdikli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vekâletname</w:t>
      </w:r>
      <w:proofErr w:type="spellEnd"/>
      <w:r w:rsidRPr="00FA412F">
        <w:rPr>
          <w:rFonts w:ascii="Times New Roman" w:hAnsi="Times New Roman"/>
          <w:sz w:val="18"/>
          <w:szCs w:val="18"/>
        </w:rPr>
        <w:t>,</w:t>
      </w:r>
    </w:p>
    <w:p w:rsidR="00B46191" w:rsidRPr="00FA412F" w:rsidRDefault="00B46191" w:rsidP="00B46191">
      <w:pPr>
        <w:pStyle w:val="AralkYok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FA412F">
        <w:rPr>
          <w:rFonts w:ascii="Times New Roman" w:hAnsi="Times New Roman"/>
          <w:sz w:val="18"/>
          <w:szCs w:val="18"/>
        </w:rPr>
        <w:t>f )</w:t>
      </w:r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Gerçek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olması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halinde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A412F">
        <w:rPr>
          <w:rFonts w:ascii="Times New Roman" w:hAnsi="Times New Roman"/>
          <w:sz w:val="18"/>
          <w:szCs w:val="18"/>
        </w:rPr>
        <w:t>noter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tasdikli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imza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beyannamesi</w:t>
      </w:r>
      <w:proofErr w:type="spellEnd"/>
      <w:r w:rsidRPr="00FA412F">
        <w:rPr>
          <w:rFonts w:ascii="Times New Roman" w:hAnsi="Times New Roman"/>
          <w:sz w:val="18"/>
          <w:szCs w:val="18"/>
        </w:rPr>
        <w:t>,</w:t>
      </w:r>
    </w:p>
    <w:p w:rsidR="00B46191" w:rsidRPr="00FA412F" w:rsidRDefault="00B46191" w:rsidP="00B46191">
      <w:pPr>
        <w:pStyle w:val="AralkYok"/>
        <w:ind w:left="-142" w:firstLine="426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g) </w:t>
      </w:r>
      <w:proofErr w:type="spellStart"/>
      <w:r w:rsidRPr="00FA412F">
        <w:rPr>
          <w:rFonts w:ascii="Times New Roman" w:hAnsi="Times New Roman"/>
          <w:sz w:val="18"/>
          <w:szCs w:val="18"/>
        </w:rPr>
        <w:t>Tüzel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ihaleye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katılacaksa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A412F">
        <w:rPr>
          <w:rFonts w:ascii="Times New Roman" w:hAnsi="Times New Roman"/>
          <w:sz w:val="18"/>
          <w:szCs w:val="18"/>
        </w:rPr>
        <w:t>Ticaret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Sanayi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Odasından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veya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ilgili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esnaf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sanatkârlar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odasından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kayıtlı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olduğunu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gösteren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ihalenin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yapıldığı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yıl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içinde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alınmış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belge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A412F">
        <w:rPr>
          <w:rFonts w:ascii="Times New Roman" w:hAnsi="Times New Roman"/>
          <w:sz w:val="18"/>
          <w:szCs w:val="18"/>
        </w:rPr>
        <w:t>ilgisine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göre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tüzel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kişiliğin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ortakları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A412F">
        <w:rPr>
          <w:rFonts w:ascii="Times New Roman" w:hAnsi="Times New Roman"/>
          <w:sz w:val="18"/>
          <w:szCs w:val="18"/>
        </w:rPr>
        <w:t>üyeleri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veya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kurucuları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tüzel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kişiliğin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yönetimindeki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görevlileri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belirten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son </w:t>
      </w:r>
      <w:proofErr w:type="spellStart"/>
      <w:r w:rsidRPr="00FA412F">
        <w:rPr>
          <w:rFonts w:ascii="Times New Roman" w:hAnsi="Times New Roman"/>
          <w:sz w:val="18"/>
          <w:szCs w:val="18"/>
        </w:rPr>
        <w:t>durumu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gösterir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Ticaret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Sicil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Gazetesi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A412F">
        <w:rPr>
          <w:rFonts w:ascii="Times New Roman" w:hAnsi="Times New Roman"/>
          <w:sz w:val="18"/>
          <w:szCs w:val="18"/>
        </w:rPr>
        <w:t>bu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bilgilerin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tamamının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bir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Ticaret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Sicil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Gazetesinde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bulunmaması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halinde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FA412F">
        <w:rPr>
          <w:rFonts w:ascii="Times New Roman" w:hAnsi="Times New Roman"/>
          <w:sz w:val="18"/>
          <w:szCs w:val="18"/>
        </w:rPr>
        <w:t>bu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bilgilerin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tümünü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göstermek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üzere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ilgili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Ticaret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Sicil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Gazeteleri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veya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hususları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gösteren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belgeler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tüzel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kişiliğin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noter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tasdikli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imza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sirküleri</w:t>
      </w:r>
      <w:proofErr w:type="spellEnd"/>
    </w:p>
    <w:p w:rsidR="00B46191" w:rsidRPr="00FA412F" w:rsidRDefault="00B46191" w:rsidP="00B46191">
      <w:pPr>
        <w:pStyle w:val="AralkYok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FA412F">
        <w:rPr>
          <w:rFonts w:ascii="Times New Roman" w:hAnsi="Times New Roman"/>
          <w:sz w:val="18"/>
          <w:szCs w:val="18"/>
        </w:rPr>
        <w:t xml:space="preserve">h) </w:t>
      </w:r>
      <w:proofErr w:type="spellStart"/>
      <w:r w:rsidRPr="00FA412F">
        <w:rPr>
          <w:rFonts w:ascii="Times New Roman" w:hAnsi="Times New Roman"/>
          <w:sz w:val="18"/>
          <w:szCs w:val="18"/>
        </w:rPr>
        <w:t>Tüzel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kişilik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FA412F">
        <w:rPr>
          <w:rFonts w:ascii="Times New Roman" w:hAnsi="Times New Roman"/>
          <w:sz w:val="18"/>
          <w:szCs w:val="18"/>
        </w:rPr>
        <w:t>adına</w:t>
      </w:r>
      <w:proofErr w:type="spellEnd"/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ihaleye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katılacak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veya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teklifte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bulunacak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kişilerin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tüzel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kişiliği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temsile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yetkili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olduklarını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gösterir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noterlikçe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tasdik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edilmiş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yetki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belgesi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</w:p>
    <w:p w:rsidR="00B46191" w:rsidRDefault="00B46191" w:rsidP="00B46191">
      <w:pPr>
        <w:pStyle w:val="AralkYok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FA412F">
        <w:rPr>
          <w:rFonts w:ascii="Times New Roman" w:hAnsi="Times New Roman"/>
          <w:sz w:val="18"/>
          <w:szCs w:val="18"/>
        </w:rPr>
        <w:t>ı)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Belediyeye</w:t>
      </w:r>
      <w:proofErr w:type="spellEnd"/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borcu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olmadığına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dair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belge</w:t>
      </w:r>
      <w:proofErr w:type="spellEnd"/>
    </w:p>
    <w:p w:rsidR="0002778F" w:rsidRDefault="00690FCD" w:rsidP="00690FCD">
      <w:pPr>
        <w:pStyle w:val="AralkYok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</w:t>
      </w:r>
      <w:proofErr w:type="spellEnd"/>
      <w:r>
        <w:rPr>
          <w:rFonts w:ascii="Times New Roman" w:hAnsi="Times New Roman"/>
          <w:sz w:val="18"/>
          <w:szCs w:val="18"/>
        </w:rPr>
        <w:t>)</w:t>
      </w:r>
      <w:r w:rsidR="00EA7961" w:rsidRP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Spor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tesisi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kiralama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ihalesine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katılacak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olan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isteklilerin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‘</w:t>
      </w:r>
      <w:proofErr w:type="spellStart"/>
      <w:r w:rsidR="00F20DDD">
        <w:rPr>
          <w:rFonts w:ascii="Times New Roman" w:hAnsi="Times New Roman"/>
          <w:sz w:val="18"/>
          <w:szCs w:val="18"/>
        </w:rPr>
        <w:t>Amatör</w:t>
      </w:r>
      <w:proofErr w:type="spellEnd"/>
      <w:r w:rsidR="00F20DD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20DDD">
        <w:rPr>
          <w:rFonts w:ascii="Times New Roman" w:hAnsi="Times New Roman"/>
          <w:sz w:val="18"/>
          <w:szCs w:val="18"/>
        </w:rPr>
        <w:t>Spor</w:t>
      </w:r>
      <w:proofErr w:type="spellEnd"/>
      <w:r w:rsidR="00F20DD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20DDD">
        <w:rPr>
          <w:rFonts w:ascii="Times New Roman" w:hAnsi="Times New Roman"/>
          <w:sz w:val="18"/>
          <w:szCs w:val="18"/>
        </w:rPr>
        <w:t>Kulübü</w:t>
      </w:r>
      <w:proofErr w:type="spellEnd"/>
      <w:r w:rsidR="00F20DD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20DDD">
        <w:rPr>
          <w:rFonts w:ascii="Times New Roman" w:hAnsi="Times New Roman"/>
          <w:sz w:val="18"/>
          <w:szCs w:val="18"/>
        </w:rPr>
        <w:t>veya</w:t>
      </w:r>
      <w:proofErr w:type="spellEnd"/>
      <w:r w:rsidR="00F20DD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Profesyonel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Spor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Kulübü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’ </w:t>
      </w:r>
      <w:proofErr w:type="spellStart"/>
      <w:r w:rsidR="00EA7961">
        <w:rPr>
          <w:rFonts w:ascii="Times New Roman" w:hAnsi="Times New Roman"/>
          <w:sz w:val="18"/>
          <w:szCs w:val="18"/>
        </w:rPr>
        <w:t>olduğuna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dair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resmi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onaylı</w:t>
      </w:r>
      <w:proofErr w:type="spellEnd"/>
      <w:r w:rsidR="00EA7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A7961">
        <w:rPr>
          <w:rFonts w:ascii="Times New Roman" w:hAnsi="Times New Roman"/>
          <w:sz w:val="18"/>
          <w:szCs w:val="18"/>
        </w:rPr>
        <w:t>belge</w:t>
      </w:r>
      <w:proofErr w:type="spellEnd"/>
      <w:r w:rsidR="00EA7961">
        <w:rPr>
          <w:rFonts w:ascii="Times New Roman" w:hAnsi="Times New Roman"/>
          <w:sz w:val="18"/>
          <w:szCs w:val="18"/>
        </w:rPr>
        <w:t>.</w:t>
      </w:r>
    </w:p>
    <w:p w:rsidR="00B46191" w:rsidRPr="00EA7961" w:rsidRDefault="00B46191" w:rsidP="005A0B7C">
      <w:pPr>
        <w:pStyle w:val="AralkYok"/>
        <w:jc w:val="both"/>
        <w:rPr>
          <w:rFonts w:ascii="Times New Roman" w:hAnsi="Times New Roman"/>
          <w:sz w:val="18"/>
          <w:szCs w:val="18"/>
        </w:rPr>
      </w:pPr>
      <w:r w:rsidRPr="00FA412F">
        <w:rPr>
          <w:rFonts w:ascii="Times New Roman" w:hAnsi="Times New Roman"/>
          <w:sz w:val="18"/>
          <w:szCs w:val="18"/>
        </w:rPr>
        <w:t xml:space="preserve"> 5- </w:t>
      </w:r>
      <w:proofErr w:type="spellStart"/>
      <w:r w:rsidRPr="00FA412F">
        <w:rPr>
          <w:rFonts w:ascii="Times New Roman" w:hAnsi="Times New Roman"/>
          <w:sz w:val="18"/>
          <w:szCs w:val="18"/>
        </w:rPr>
        <w:t>İsteklilerin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ihaleye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katılabilmek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için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belirtilen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belgeler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belediyeden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FA412F">
        <w:rPr>
          <w:rFonts w:ascii="Times New Roman" w:hAnsi="Times New Roman"/>
          <w:sz w:val="18"/>
          <w:szCs w:val="18"/>
        </w:rPr>
        <w:t>temin</w:t>
      </w:r>
      <w:proofErr w:type="spellEnd"/>
      <w:proofErr w:type="gram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edecekleri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şartname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ve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şartname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bedel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makbuzu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birlikte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ihale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dosyalarını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r w:rsidR="00FE7939">
        <w:rPr>
          <w:rFonts w:ascii="Times New Roman" w:hAnsi="Times New Roman"/>
          <w:sz w:val="18"/>
          <w:szCs w:val="18"/>
        </w:rPr>
        <w:t>07</w:t>
      </w:r>
      <w:r>
        <w:rPr>
          <w:rFonts w:ascii="Times New Roman" w:hAnsi="Times New Roman"/>
          <w:sz w:val="18"/>
          <w:szCs w:val="18"/>
        </w:rPr>
        <w:t>.1</w:t>
      </w:r>
      <w:r w:rsidR="00FE7939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.2025 </w:t>
      </w:r>
      <w:proofErr w:type="spellStart"/>
      <w:r w:rsidR="00FE7939">
        <w:rPr>
          <w:rFonts w:ascii="Times New Roman" w:hAnsi="Times New Roman"/>
          <w:sz w:val="18"/>
          <w:szCs w:val="18"/>
        </w:rPr>
        <w:t>Cuma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günü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saat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15.00’e </w:t>
      </w:r>
      <w:proofErr w:type="spellStart"/>
      <w:r w:rsidRPr="00FA412F">
        <w:rPr>
          <w:rFonts w:ascii="Times New Roman" w:hAnsi="Times New Roman"/>
          <w:sz w:val="18"/>
          <w:szCs w:val="18"/>
        </w:rPr>
        <w:t>kadar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Polatlı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Belediyesi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Destek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Hizmetleri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Müdürlüğüne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teslim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etmeleri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zorunludur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. </w:t>
      </w:r>
      <w:proofErr w:type="spellStart"/>
      <w:proofErr w:type="gramStart"/>
      <w:r w:rsidRPr="00FA412F">
        <w:rPr>
          <w:rFonts w:ascii="Times New Roman" w:hAnsi="Times New Roman"/>
          <w:sz w:val="18"/>
          <w:szCs w:val="18"/>
        </w:rPr>
        <w:t>İlan</w:t>
      </w:r>
      <w:proofErr w:type="spellEnd"/>
      <w:r w:rsidRPr="00FA412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412F">
        <w:rPr>
          <w:rFonts w:ascii="Times New Roman" w:hAnsi="Times New Roman"/>
          <w:sz w:val="18"/>
          <w:szCs w:val="18"/>
        </w:rPr>
        <w:t>olunur</w:t>
      </w:r>
      <w:proofErr w:type="spellEnd"/>
      <w:r w:rsidRPr="00FA412F">
        <w:rPr>
          <w:rFonts w:ascii="Times New Roman" w:hAnsi="Times New Roman"/>
          <w:sz w:val="18"/>
          <w:szCs w:val="18"/>
        </w:rPr>
        <w:t>.</w:t>
      </w:r>
      <w:proofErr w:type="gramEnd"/>
    </w:p>
    <w:sectPr w:rsidR="00B46191" w:rsidRPr="00EA7961" w:rsidSect="00F2672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25917"/>
    <w:multiLevelType w:val="hybridMultilevel"/>
    <w:tmpl w:val="17DCD8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F1BF8"/>
    <w:multiLevelType w:val="hybridMultilevel"/>
    <w:tmpl w:val="61E628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/>
  <w:rsids>
    <w:rsidRoot w:val="006E3213"/>
    <w:rsid w:val="00013F74"/>
    <w:rsid w:val="0002778F"/>
    <w:rsid w:val="00070A99"/>
    <w:rsid w:val="000921CC"/>
    <w:rsid w:val="000B2BB9"/>
    <w:rsid w:val="000F5BE2"/>
    <w:rsid w:val="001017F0"/>
    <w:rsid w:val="00135FE4"/>
    <w:rsid w:val="001416D5"/>
    <w:rsid w:val="0015284A"/>
    <w:rsid w:val="001B1676"/>
    <w:rsid w:val="001C1BA8"/>
    <w:rsid w:val="00253765"/>
    <w:rsid w:val="0026246B"/>
    <w:rsid w:val="002C6984"/>
    <w:rsid w:val="00304AFF"/>
    <w:rsid w:val="00311AF5"/>
    <w:rsid w:val="003371D1"/>
    <w:rsid w:val="003A5EAE"/>
    <w:rsid w:val="003A7508"/>
    <w:rsid w:val="003F4B64"/>
    <w:rsid w:val="003F725A"/>
    <w:rsid w:val="00412D0B"/>
    <w:rsid w:val="00461B87"/>
    <w:rsid w:val="00474F70"/>
    <w:rsid w:val="00492F51"/>
    <w:rsid w:val="004940EB"/>
    <w:rsid w:val="004B6BF1"/>
    <w:rsid w:val="00520AE4"/>
    <w:rsid w:val="005244E1"/>
    <w:rsid w:val="00530621"/>
    <w:rsid w:val="00534338"/>
    <w:rsid w:val="0054315A"/>
    <w:rsid w:val="005A0B7C"/>
    <w:rsid w:val="005A44F1"/>
    <w:rsid w:val="005B7F11"/>
    <w:rsid w:val="005D08F0"/>
    <w:rsid w:val="005F3574"/>
    <w:rsid w:val="00690FCD"/>
    <w:rsid w:val="006E3213"/>
    <w:rsid w:val="006F6190"/>
    <w:rsid w:val="0072069E"/>
    <w:rsid w:val="007B79AF"/>
    <w:rsid w:val="007C72E3"/>
    <w:rsid w:val="007E45D3"/>
    <w:rsid w:val="00806417"/>
    <w:rsid w:val="00836FDB"/>
    <w:rsid w:val="008502FE"/>
    <w:rsid w:val="00894E1E"/>
    <w:rsid w:val="008B0912"/>
    <w:rsid w:val="008B6CA1"/>
    <w:rsid w:val="008C28D1"/>
    <w:rsid w:val="008C700F"/>
    <w:rsid w:val="008D5FC4"/>
    <w:rsid w:val="00907068"/>
    <w:rsid w:val="009227EC"/>
    <w:rsid w:val="00942FF9"/>
    <w:rsid w:val="009737A2"/>
    <w:rsid w:val="0097601D"/>
    <w:rsid w:val="00981FB1"/>
    <w:rsid w:val="009D5804"/>
    <w:rsid w:val="009E2016"/>
    <w:rsid w:val="00A34064"/>
    <w:rsid w:val="00A4722E"/>
    <w:rsid w:val="00A67559"/>
    <w:rsid w:val="00AA0B2A"/>
    <w:rsid w:val="00B070CB"/>
    <w:rsid w:val="00B46191"/>
    <w:rsid w:val="00B7752F"/>
    <w:rsid w:val="00B9183E"/>
    <w:rsid w:val="00BE4DE1"/>
    <w:rsid w:val="00BF5984"/>
    <w:rsid w:val="00C84900"/>
    <w:rsid w:val="00CB5F1C"/>
    <w:rsid w:val="00CE1C20"/>
    <w:rsid w:val="00D2086A"/>
    <w:rsid w:val="00D4487A"/>
    <w:rsid w:val="00DA4E0B"/>
    <w:rsid w:val="00DC6B8B"/>
    <w:rsid w:val="00DF2247"/>
    <w:rsid w:val="00E60E07"/>
    <w:rsid w:val="00EA7961"/>
    <w:rsid w:val="00EB0F43"/>
    <w:rsid w:val="00EC470F"/>
    <w:rsid w:val="00EC6FA9"/>
    <w:rsid w:val="00ED7C11"/>
    <w:rsid w:val="00F20DDD"/>
    <w:rsid w:val="00F26729"/>
    <w:rsid w:val="00F804EE"/>
    <w:rsid w:val="00F87B0E"/>
    <w:rsid w:val="00FC55A5"/>
    <w:rsid w:val="00FE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E3213"/>
    <w:rPr>
      <w:b/>
      <w:bCs/>
    </w:rPr>
  </w:style>
  <w:style w:type="table" w:styleId="TabloKlavuzu">
    <w:name w:val="Table Grid"/>
    <w:basedOn w:val="NormalTablo"/>
    <w:uiPriority w:val="59"/>
    <w:rsid w:val="006E3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6E3213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paragraph" w:styleId="DzMetin">
    <w:name w:val="Plain Text"/>
    <w:basedOn w:val="Normal"/>
    <w:link w:val="DzMetinChar"/>
    <w:uiPriority w:val="99"/>
    <w:rsid w:val="006E321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6E3213"/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AralkYokChar">
    <w:name w:val="Aralık Yok Char"/>
    <w:link w:val="AralkYok"/>
    <w:uiPriority w:val="1"/>
    <w:rsid w:val="006E3213"/>
    <w:rPr>
      <w:rFonts w:asciiTheme="minorHAnsi" w:hAnsiTheme="minorHAnsi" w:cstheme="minorBidi"/>
      <w:kern w:val="0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EC6D8-912E-4ECE-9542-F2EE36F4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ihale_seher</dc:creator>
  <cp:keywords/>
  <dc:description/>
  <cp:lastModifiedBy>gokhan.ozcan</cp:lastModifiedBy>
  <cp:revision>68</cp:revision>
  <cp:lastPrinted>2025-10-14T08:08:00Z</cp:lastPrinted>
  <dcterms:created xsi:type="dcterms:W3CDTF">2019-09-23T10:20:00Z</dcterms:created>
  <dcterms:modified xsi:type="dcterms:W3CDTF">2025-10-14T12:17:00Z</dcterms:modified>
</cp:coreProperties>
</file>