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AF" w:rsidRDefault="002278AF" w:rsidP="002278AF">
      <w:pPr>
        <w:pStyle w:val="Standard"/>
        <w:jc w:val="center"/>
        <w:rPr>
          <w:b/>
          <w:bCs/>
        </w:rPr>
      </w:pPr>
      <w:r>
        <w:rPr>
          <w:b/>
          <w:bCs/>
        </w:rPr>
        <w:t>KOMİSYON RAPORDUR.</w:t>
      </w:r>
    </w:p>
    <w:p w:rsidR="002278AF" w:rsidRDefault="002278AF" w:rsidP="002278AF">
      <w:pPr>
        <w:pStyle w:val="Standard"/>
        <w:jc w:val="center"/>
        <w:rPr>
          <w:b/>
          <w:bCs/>
        </w:rPr>
      </w:pPr>
    </w:p>
    <w:p w:rsidR="002278AF" w:rsidRDefault="002278AF" w:rsidP="002278AF">
      <w:pPr>
        <w:pStyle w:val="Standard"/>
        <w:jc w:val="center"/>
        <w:rPr>
          <w:b/>
          <w:bCs/>
        </w:rPr>
      </w:pPr>
    </w:p>
    <w:p w:rsidR="002278AF" w:rsidRDefault="002278AF" w:rsidP="002278AF">
      <w:pPr>
        <w:pStyle w:val="Standard"/>
        <w:jc w:val="center"/>
        <w:rPr>
          <w:b/>
          <w:bCs/>
        </w:rPr>
      </w:pPr>
    </w:p>
    <w:p w:rsidR="002278AF" w:rsidRDefault="002278AF" w:rsidP="002278AF">
      <w:pPr>
        <w:pStyle w:val="Standard"/>
        <w:tabs>
          <w:tab w:val="num" w:pos="709"/>
        </w:tabs>
        <w:ind w:firstLine="709"/>
        <w:jc w:val="both"/>
      </w:pPr>
      <w:r>
        <w:rPr>
          <w:rFonts w:cs="Times New Roman"/>
          <w:b/>
          <w:u w:val="single"/>
        </w:rPr>
        <w:t>KONU: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 </w:t>
      </w:r>
      <w:r>
        <w:rPr>
          <w:rFonts w:cs="Arial"/>
          <w:color w:val="000000"/>
          <w:shd w:val="clear" w:color="auto" w:fill="FFFFFF"/>
        </w:rPr>
        <w:t xml:space="preserve">12 Metre ve Üzere Cadde ve Sokakların Yoldan                             </w:t>
      </w:r>
      <w:r>
        <w:rPr>
          <w:rFonts w:cs="Times New Roman"/>
          <w:b/>
          <w:color w:val="000000"/>
          <w:u w:val="single"/>
          <w:shd w:val="clear" w:color="auto" w:fill="FFFFFF"/>
        </w:rPr>
        <w:t>POLATLI</w:t>
      </w:r>
    </w:p>
    <w:p w:rsidR="002278AF" w:rsidRDefault="002278AF" w:rsidP="002278AF">
      <w:pPr>
        <w:pStyle w:val="Standard"/>
        <w:tabs>
          <w:tab w:val="num" w:pos="709"/>
        </w:tabs>
        <w:ind w:firstLine="709"/>
        <w:jc w:val="both"/>
      </w:pPr>
      <w:proofErr w:type="gramStart"/>
      <w:r>
        <w:rPr>
          <w:rFonts w:cs="Arial"/>
          <w:color w:val="000000"/>
          <w:shd w:val="clear" w:color="auto" w:fill="FFFFFF"/>
        </w:rPr>
        <w:t xml:space="preserve">Kazanılan Ticari Hakkı. </w:t>
      </w:r>
      <w:r>
        <w:rPr>
          <w:rFonts w:cs="Times New Roman"/>
          <w:color w:val="000000"/>
          <w:shd w:val="clear" w:color="auto" w:fill="FFFFFF"/>
        </w:rPr>
        <w:t xml:space="preserve">                                                                                </w:t>
      </w: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.....</w:t>
      </w:r>
      <w:proofErr w:type="gramEnd"/>
      <w:r>
        <w:rPr>
          <w:rFonts w:cs="Times New Roman"/>
          <w:b/>
          <w:bCs/>
          <w:color w:val="000000"/>
        </w:rPr>
        <w:t>/...../2026</w:t>
      </w:r>
    </w:p>
    <w:p w:rsidR="002278AF" w:rsidRDefault="002278AF" w:rsidP="002278AF">
      <w:pPr>
        <w:pStyle w:val="Standard"/>
      </w:pPr>
      <w:r>
        <w:rPr>
          <w:rFonts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</w:t>
      </w:r>
    </w:p>
    <w:p w:rsidR="002278AF" w:rsidRDefault="002278AF" w:rsidP="002278AF">
      <w:pPr>
        <w:pStyle w:val="Standard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            </w:t>
      </w:r>
    </w:p>
    <w:p w:rsidR="002278AF" w:rsidRDefault="002278AF" w:rsidP="002278AF">
      <w:pPr>
        <w:pStyle w:val="Standard"/>
        <w:jc w:val="both"/>
      </w:pPr>
      <w:r>
        <w:rPr>
          <w:rFonts w:cs="Times New Roman"/>
          <w:color w:val="000000"/>
        </w:rPr>
        <w:t xml:space="preserve">                    </w:t>
      </w:r>
    </w:p>
    <w:p w:rsidR="002278AF" w:rsidRDefault="002278AF" w:rsidP="002278AF">
      <w:pPr>
        <w:pStyle w:val="Standard"/>
      </w:pPr>
      <w:r>
        <w:rPr>
          <w:rFonts w:cs="Times New Roman"/>
          <w:b/>
          <w:bCs/>
        </w:rPr>
        <w:t xml:space="preserve">                                                                       </w:t>
      </w:r>
      <w:r>
        <w:t xml:space="preserve">                                                    </w:t>
      </w:r>
    </w:p>
    <w:p w:rsidR="002278AF" w:rsidRDefault="002278AF" w:rsidP="002278AF">
      <w:pPr>
        <w:pStyle w:val="Standard"/>
        <w:tabs>
          <w:tab w:val="num" w:pos="708"/>
        </w:tabs>
        <w:ind w:firstLine="708"/>
        <w:jc w:val="center"/>
      </w:pPr>
      <w:r>
        <w:rPr>
          <w:b/>
          <w:bCs/>
        </w:rPr>
        <w:t>BELEDİYE MECLİS BAŞKANLIĞINA</w:t>
      </w:r>
    </w:p>
    <w:p w:rsidR="002278AF" w:rsidRDefault="002278AF" w:rsidP="002278AF">
      <w:pPr>
        <w:pStyle w:val="Standard"/>
        <w:tabs>
          <w:tab w:val="num" w:pos="708"/>
        </w:tabs>
        <w:ind w:firstLine="708"/>
        <w:jc w:val="center"/>
      </w:pPr>
    </w:p>
    <w:p w:rsidR="002278AF" w:rsidRDefault="002278AF" w:rsidP="002278AF">
      <w:pPr>
        <w:pStyle w:val="Standard"/>
        <w:tabs>
          <w:tab w:val="num" w:pos="708"/>
        </w:tabs>
        <w:ind w:firstLine="708"/>
        <w:jc w:val="both"/>
      </w:pPr>
    </w:p>
    <w:p w:rsidR="002278AF" w:rsidRDefault="002278AF" w:rsidP="002278AF">
      <w:pPr>
        <w:pStyle w:val="Textbody"/>
        <w:tabs>
          <w:tab w:val="num" w:pos="708"/>
        </w:tabs>
        <w:ind w:firstLine="708"/>
        <w:jc w:val="both"/>
      </w:pPr>
      <w:r>
        <w:t xml:space="preserve">Belediye Meclisimizin 07.05.2012 Gün ve 99 Sayılı kararı </w:t>
      </w:r>
      <w:proofErr w:type="gramStart"/>
      <w:r>
        <w:t>ile;</w:t>
      </w:r>
      <w:proofErr w:type="gramEnd"/>
      <w:r>
        <w:t xml:space="preserve"> parsel bazlı plan değişikliklerinin önüne geçilmesi, kent estetiğinin korunması ve bütüncül şehircilik ilkelerinin muhafazası amacıyla; </w:t>
      </w:r>
      <w:r>
        <w:rPr>
          <w:i/>
        </w:rPr>
        <w:t>"İlçemiz Şehir bütününde cadde-sokak genişliği 12 metre ve üzeri yollara cepheli konut parsellerinde otopark ihtiyacını kendi parselinde karşılamak suretiyle halkın günlük ihtiyaçlarını karşılamaya dönük konut altındaki zemin katlarda ticaret yapılabilir."</w:t>
      </w:r>
      <w:r>
        <w:t xml:space="preserve"> şeklindeki genel imar planı notunun, ilçemiz sınırları içerisindeki 1/1000 Ölçekli Uygulama İmar Planı ve 1/5000 Ölçekli Nazım İmar Planlarının Plan Notlarına ilave edilmesine karar verildiği bilinmektedir. Yine Belediye Meclisimizin 03.07.2020 tarih ve 2020/49 Karar </w:t>
      </w:r>
      <w:proofErr w:type="spellStart"/>
      <w:r>
        <w:t>nolu</w:t>
      </w:r>
      <w:proofErr w:type="spellEnd"/>
      <w:r>
        <w:t xml:space="preserve"> meclis kararı “</w:t>
      </w:r>
      <w:r>
        <w:rPr>
          <w:i/>
        </w:rPr>
        <w:t xml:space="preserve">12 metre ve üzeri yollara cepheli konut parsellerinde otopark ihtiyacını kendi parselinde karşılamak suretiyle halkın günlük ihtiyaçlarını karşılamaya dönük konut altındaki zemin katlarda ticaret yapılabilir” </w:t>
      </w:r>
      <w:r>
        <w:t xml:space="preserve">Ankara-Eskişehir Karayolunun kuzey kesimi </w:t>
      </w:r>
      <w:proofErr w:type="spellStart"/>
      <w:r>
        <w:t>içinalınmıştır</w:t>
      </w:r>
      <w:proofErr w:type="spellEnd"/>
      <w:r>
        <w:rPr>
          <w:i/>
        </w:rPr>
        <w:t xml:space="preserve">. </w:t>
      </w:r>
      <w:r>
        <w:t>Ancak Ankara-Eskişehir Karayolunun güney kesimi için 2020 yılında herhangi bir karar alınmamıştır.</w:t>
      </w:r>
    </w:p>
    <w:p w:rsidR="002278AF" w:rsidRDefault="002278AF" w:rsidP="002278AF">
      <w:pPr>
        <w:pStyle w:val="Textbody"/>
        <w:spacing w:line="257" w:lineRule="auto"/>
        <w:jc w:val="both"/>
      </w:pPr>
      <w:r>
        <w:rPr>
          <w:noProof/>
          <w:webHidden/>
        </w:rPr>
        <w:tab/>
      </w:r>
      <w:proofErr w:type="gramStart"/>
      <w:r>
        <w:t xml:space="preserve">Ankara-Eskişehir Karayolunun güney kesimi için ekteki fotoğraflarda görülen caddelerde mevcutta ticari faaliyetli yapılar bulunduğundan, ilçemizin ticari altyapısında bütünlüğü sağlamak adına </w:t>
      </w:r>
      <w:r>
        <w:rPr>
          <w:b/>
          <w:i/>
        </w:rPr>
        <w:t xml:space="preserve">Ankara-Eskişehir karayolunun güney kesiminde cadde-sokak genişliği 12metre ve üzeri yollara cepheli konut parsellerinde otopark ihtiyacını kendi parselinde karşılamak suretiyle halkın günlük ihtiyaçlarını karşılamaya dönük konut altındaki zemin katlarda ticaret yapılabileceğine </w:t>
      </w:r>
      <w:r>
        <w:t>dair konunun Belediyemiz Meclisinde uygun görülerek Ankara Büyükşehir Belediye Meclisine sunulmasının uygun olacağına komisyonumuzca karar verilmiştir.</w:t>
      </w:r>
      <w:proofErr w:type="gramEnd"/>
    </w:p>
    <w:p w:rsidR="002278AF" w:rsidRDefault="002278AF" w:rsidP="002278AF">
      <w:pPr>
        <w:pStyle w:val="Textbody"/>
        <w:spacing w:line="257" w:lineRule="auto"/>
        <w:jc w:val="both"/>
      </w:pPr>
    </w:p>
    <w:p w:rsidR="002278AF" w:rsidRDefault="002278AF" w:rsidP="002278AF">
      <w:pPr>
        <w:pStyle w:val="Textbody"/>
        <w:spacing w:line="257" w:lineRule="auto"/>
        <w:jc w:val="both"/>
      </w:pPr>
      <w:r>
        <w:rPr>
          <w:noProof/>
          <w:webHidden/>
        </w:rPr>
        <w:tab/>
      </w:r>
      <w:r>
        <w:t>Meclisin takdir ve tasviplerine saygıyla sunarız.</w:t>
      </w:r>
    </w:p>
    <w:p w:rsidR="002278AF" w:rsidRDefault="002278AF" w:rsidP="002278AF">
      <w:pPr>
        <w:pStyle w:val="Standard"/>
        <w:tabs>
          <w:tab w:val="num" w:pos="708"/>
        </w:tabs>
        <w:ind w:firstLine="708"/>
        <w:jc w:val="center"/>
      </w:pPr>
    </w:p>
    <w:p w:rsidR="002278AF" w:rsidRDefault="002278AF" w:rsidP="002278AF">
      <w:pPr>
        <w:pStyle w:val="Standard"/>
        <w:tabs>
          <w:tab w:val="num" w:pos="708"/>
        </w:tabs>
        <w:ind w:firstLine="708"/>
        <w:jc w:val="center"/>
      </w:pPr>
    </w:p>
    <w:p w:rsidR="002278AF" w:rsidRDefault="002278AF" w:rsidP="002278AF">
      <w:pPr>
        <w:pStyle w:val="Standard"/>
        <w:tabs>
          <w:tab w:val="num" w:pos="708"/>
        </w:tabs>
        <w:ind w:firstLine="708"/>
        <w:jc w:val="center"/>
      </w:pPr>
    </w:p>
    <w:p w:rsidR="002278AF" w:rsidRDefault="002278AF" w:rsidP="002278AF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KOMİSYON ÜYELERİ </w:t>
      </w:r>
      <w:r>
        <w:t xml:space="preserve"> </w:t>
      </w:r>
    </w:p>
    <w:p w:rsidR="002278AF" w:rsidRDefault="002278AF" w:rsidP="002278AF">
      <w:pPr>
        <w:pStyle w:val="Standard"/>
        <w:jc w:val="center"/>
        <w:rPr>
          <w:rFonts w:cs="Times New Roman"/>
          <w:b/>
        </w:rPr>
      </w:pPr>
    </w:p>
    <w:p w:rsidR="002278AF" w:rsidRDefault="002278AF" w:rsidP="002278AF">
      <w:pPr>
        <w:pStyle w:val="Standard"/>
        <w:jc w:val="center"/>
        <w:rPr>
          <w:rFonts w:cs="Times New Roman"/>
        </w:rPr>
      </w:pPr>
    </w:p>
    <w:p w:rsidR="002278AF" w:rsidRDefault="002278AF" w:rsidP="002278AF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Yasin Coşar YAĞCI                    Duygu TARHAN                       Yusuf DENİZ</w:t>
      </w:r>
    </w:p>
    <w:p w:rsidR="002278AF" w:rsidRDefault="002278AF" w:rsidP="002278AF">
      <w:pPr>
        <w:pStyle w:val="Standard"/>
        <w:tabs>
          <w:tab w:val="num" w:pos="708"/>
        </w:tabs>
        <w:ind w:firstLine="708"/>
        <w:rPr>
          <w:rFonts w:cs="Times New Roman"/>
          <w:b/>
        </w:rPr>
      </w:pPr>
      <w:r>
        <w:rPr>
          <w:rFonts w:cs="Times New Roman"/>
          <w:b/>
        </w:rPr>
        <w:t xml:space="preserve">           Başkan                                           Üye                                          </w:t>
      </w:r>
      <w:proofErr w:type="spellStart"/>
      <w:r>
        <w:rPr>
          <w:rFonts w:cs="Times New Roman"/>
          <w:b/>
        </w:rPr>
        <w:t>Üye</w:t>
      </w:r>
      <w:proofErr w:type="spellEnd"/>
    </w:p>
    <w:p w:rsidR="002278AF" w:rsidRDefault="002278AF" w:rsidP="002278AF">
      <w:pPr>
        <w:pStyle w:val="Standard"/>
        <w:tabs>
          <w:tab w:val="num" w:pos="708"/>
        </w:tabs>
        <w:ind w:firstLine="708"/>
        <w:rPr>
          <w:rFonts w:cs="Times New Roman"/>
        </w:rPr>
      </w:pPr>
    </w:p>
    <w:p w:rsidR="002278AF" w:rsidRDefault="002278AF" w:rsidP="002278AF">
      <w:pPr>
        <w:pStyle w:val="Standard"/>
        <w:tabs>
          <w:tab w:val="num" w:pos="708"/>
        </w:tabs>
        <w:ind w:firstLine="708"/>
        <w:rPr>
          <w:rFonts w:cs="Times New Roman"/>
        </w:rPr>
      </w:pPr>
    </w:p>
    <w:p w:rsidR="002278AF" w:rsidRDefault="002278AF" w:rsidP="002278AF">
      <w:pPr>
        <w:pStyle w:val="Standard"/>
        <w:tabs>
          <w:tab w:val="num" w:pos="708"/>
        </w:tabs>
        <w:ind w:firstLine="708"/>
        <w:rPr>
          <w:rFonts w:cs="Times New Roman"/>
        </w:rPr>
      </w:pPr>
    </w:p>
    <w:p w:rsidR="002278AF" w:rsidRDefault="002278AF" w:rsidP="002278AF">
      <w:pPr>
        <w:pStyle w:val="Standard"/>
        <w:rPr>
          <w:rFonts w:cs="Times New Roman"/>
        </w:rPr>
      </w:pPr>
    </w:p>
    <w:p w:rsidR="002278AF" w:rsidRDefault="002278AF" w:rsidP="002278AF">
      <w:pPr>
        <w:pStyle w:val="Standard"/>
        <w:tabs>
          <w:tab w:val="num" w:pos="708"/>
        </w:tabs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Orhan BOZDAĞ                               Esra BİLGİÇ</w:t>
      </w:r>
    </w:p>
    <w:p w:rsidR="002278AF" w:rsidRDefault="002278AF" w:rsidP="002278AF">
      <w:pPr>
        <w:pStyle w:val="Standard"/>
        <w:tabs>
          <w:tab w:val="num" w:pos="708"/>
        </w:tabs>
        <w:spacing w:after="240"/>
        <w:ind w:firstLine="708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            Üye                                                      </w:t>
      </w:r>
      <w:proofErr w:type="spellStart"/>
      <w:r>
        <w:rPr>
          <w:rFonts w:cs="Times New Roman"/>
          <w:b/>
          <w:color w:val="000000"/>
        </w:rPr>
        <w:t>Üye</w:t>
      </w:r>
      <w:proofErr w:type="spellEnd"/>
      <w:r>
        <w:rPr>
          <w:rFonts w:cs="Times New Roman"/>
          <w:b/>
          <w:color w:val="000000"/>
        </w:rPr>
        <w:t xml:space="preserve">   </w:t>
      </w:r>
    </w:p>
    <w:p w:rsidR="00782AA6" w:rsidRDefault="00782AA6"/>
    <w:sectPr w:rsidR="00782AA6" w:rsidSect="00782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278AF"/>
    <w:rsid w:val="002278AF"/>
    <w:rsid w:val="0078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A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qFormat/>
    <w:rsid w:val="002278AF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6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278AF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2026-07-06T11:36:00Z</dcterms:created>
  <dcterms:modified xsi:type="dcterms:W3CDTF">2026-07-06T11:36:00Z</dcterms:modified>
</cp:coreProperties>
</file>