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710" w:rsidRPr="00D851B7" w:rsidRDefault="00F65710" w:rsidP="00F65710">
      <w:pPr>
        <w:pStyle w:val="Heading5"/>
        <w:rPr>
          <w:color w:val="1F1F1F"/>
          <w:spacing w:val="-2"/>
          <w:u w:val="single"/>
        </w:rPr>
      </w:pPr>
      <w:r w:rsidRPr="00D851B7">
        <w:rPr>
          <w:color w:val="1F1F1F"/>
          <w:u w:val="single"/>
        </w:rPr>
        <w:t xml:space="preserve">PLAN VE BÜTÇE KOMİSYON </w:t>
      </w:r>
      <w:r w:rsidRPr="00D851B7">
        <w:rPr>
          <w:color w:val="1F1F1F"/>
          <w:spacing w:val="-2"/>
          <w:u w:val="single"/>
        </w:rPr>
        <w:t>RAPORU</w:t>
      </w:r>
    </w:p>
    <w:p w:rsidR="00C26FCA" w:rsidRDefault="00C26FCA" w:rsidP="00F65710">
      <w:pPr>
        <w:pStyle w:val="Heading5"/>
        <w:rPr>
          <w:color w:val="1F1F1F"/>
          <w:spacing w:val="-2"/>
        </w:rPr>
      </w:pPr>
    </w:p>
    <w:p w:rsidR="00C26FCA" w:rsidRDefault="00C26FCA" w:rsidP="00F65710">
      <w:pPr>
        <w:pStyle w:val="Heading5"/>
        <w:rPr>
          <w:color w:val="1F1F1F"/>
          <w:spacing w:val="-2"/>
        </w:rPr>
      </w:pPr>
    </w:p>
    <w:p w:rsidR="00D851B7" w:rsidRDefault="00D851B7" w:rsidP="00C26FCA">
      <w:pPr>
        <w:pStyle w:val="Heading5"/>
        <w:jc w:val="left"/>
      </w:pPr>
    </w:p>
    <w:p w:rsidR="00455C9F" w:rsidRDefault="00C26FCA" w:rsidP="00C26FCA">
      <w:pPr>
        <w:pStyle w:val="Heading5"/>
        <w:jc w:val="left"/>
      </w:pPr>
      <w:proofErr w:type="gramStart"/>
      <w:r>
        <w:t>Konu : 2026</w:t>
      </w:r>
      <w:proofErr w:type="gramEnd"/>
      <w:r>
        <w:t xml:space="preserve"> Yılı ek gelir ve ek gider bütçesi</w:t>
      </w:r>
      <w:r>
        <w:tab/>
      </w:r>
      <w:r>
        <w:tab/>
      </w:r>
      <w:r>
        <w:tab/>
        <w:t>02.07.2026</w:t>
      </w:r>
    </w:p>
    <w:p w:rsidR="00C26FCA" w:rsidRDefault="00C26FCA" w:rsidP="00C26FCA">
      <w:pPr>
        <w:pStyle w:val="Heading5"/>
        <w:jc w:val="left"/>
      </w:pPr>
    </w:p>
    <w:p w:rsidR="00D851B7" w:rsidRDefault="00D851B7" w:rsidP="00C26FCA">
      <w:pPr>
        <w:pStyle w:val="Heading5"/>
        <w:jc w:val="left"/>
      </w:pPr>
    </w:p>
    <w:p w:rsidR="00F65710" w:rsidRDefault="00455C9F" w:rsidP="00F65710">
      <w:pPr>
        <w:pStyle w:val="GvdeMetni"/>
        <w:spacing w:before="130"/>
        <w:rPr>
          <w:sz w:val="28"/>
        </w:rPr>
      </w:pPr>
      <w:r w:rsidRPr="00455C9F">
        <w:rPr>
          <w:sz w:val="28"/>
        </w:rPr>
        <w:t>Meclis Başkanlığına;</w:t>
      </w:r>
    </w:p>
    <w:p w:rsidR="009402DB" w:rsidRDefault="009402DB" w:rsidP="00F65710">
      <w:pPr>
        <w:pStyle w:val="GvdeMetni"/>
        <w:spacing w:before="130"/>
        <w:rPr>
          <w:sz w:val="28"/>
        </w:rPr>
      </w:pPr>
    </w:p>
    <w:p w:rsidR="00D851B7" w:rsidRPr="00F9350F" w:rsidRDefault="00D851B7" w:rsidP="00F65710">
      <w:pPr>
        <w:pStyle w:val="GvdeMetni"/>
        <w:spacing w:before="130"/>
        <w:rPr>
          <w:sz w:val="24"/>
          <w:szCs w:val="24"/>
        </w:rPr>
      </w:pPr>
    </w:p>
    <w:p w:rsidR="00C26FCA" w:rsidRPr="00F9350F" w:rsidRDefault="0056578E" w:rsidP="0056578E">
      <w:pPr>
        <w:tabs>
          <w:tab w:val="left" w:pos="9498"/>
          <w:tab w:val="left" w:pos="9639"/>
          <w:tab w:val="left" w:pos="10206"/>
        </w:tabs>
        <w:spacing w:line="228" w:lineRule="auto"/>
        <w:ind w:right="1"/>
        <w:jc w:val="both"/>
        <w:rPr>
          <w:rFonts w:ascii="Times New Roman" w:hAnsi="Times New Roman"/>
          <w:color w:val="1F1F1F"/>
          <w:spacing w:val="-4"/>
          <w:sz w:val="24"/>
          <w:szCs w:val="24"/>
        </w:rPr>
      </w:pPr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 xml:space="preserve">            </w:t>
      </w:r>
      <w:r w:rsidR="00C26FCA" w:rsidRPr="00F9350F">
        <w:rPr>
          <w:rFonts w:ascii="Times New Roman" w:hAnsi="Times New Roman"/>
          <w:color w:val="1F1F1F"/>
          <w:spacing w:val="-4"/>
          <w:sz w:val="24"/>
          <w:szCs w:val="24"/>
        </w:rPr>
        <w:t>2026 yılı bütçesinde ihtiyaca yetmeyeceği anlaşılan bütçe tertiplerine ek ödenek konulmasına ihtiyaç duyulmuş, Mahalli İdareler Bütçe ve Muhasebe Yönetmeliğine göre aşağıda belirtildiği şekilde gelir ve gider ek bütçesi oluşturulmuştur.</w:t>
      </w:r>
    </w:p>
    <w:p w:rsidR="00C26FCA" w:rsidRPr="00F9350F" w:rsidRDefault="00C26FCA" w:rsidP="00F65710">
      <w:pPr>
        <w:spacing w:line="228" w:lineRule="auto"/>
        <w:ind w:left="667" w:right="1201" w:firstLine="705"/>
        <w:jc w:val="both"/>
        <w:rPr>
          <w:rFonts w:ascii="Times New Roman" w:hAnsi="Times New Roman"/>
          <w:color w:val="1F1F1F"/>
          <w:spacing w:val="-4"/>
          <w:sz w:val="24"/>
          <w:szCs w:val="24"/>
        </w:rPr>
      </w:pPr>
    </w:p>
    <w:p w:rsidR="00D851B7" w:rsidRPr="00F9350F" w:rsidRDefault="00D851B7" w:rsidP="00F65710">
      <w:pPr>
        <w:spacing w:line="228" w:lineRule="auto"/>
        <w:ind w:left="667" w:right="1201" w:firstLine="705"/>
        <w:jc w:val="both"/>
        <w:rPr>
          <w:rFonts w:ascii="Times New Roman" w:hAnsi="Times New Roman"/>
          <w:color w:val="1F1F1F"/>
          <w:spacing w:val="-4"/>
          <w:sz w:val="24"/>
          <w:szCs w:val="24"/>
        </w:rPr>
      </w:pPr>
    </w:p>
    <w:p w:rsidR="00C26FCA" w:rsidRPr="00F9350F" w:rsidRDefault="00C26FCA" w:rsidP="00C26FCA">
      <w:pPr>
        <w:spacing w:line="228" w:lineRule="auto"/>
        <w:ind w:left="667" w:right="1201" w:hanging="667"/>
        <w:rPr>
          <w:rFonts w:ascii="Times New Roman" w:hAnsi="Times New Roman"/>
          <w:color w:val="1F1F1F"/>
          <w:spacing w:val="-4"/>
          <w:sz w:val="24"/>
          <w:szCs w:val="24"/>
          <w:u w:val="single"/>
        </w:rPr>
      </w:pPr>
      <w:r w:rsidRPr="00F9350F">
        <w:rPr>
          <w:rFonts w:ascii="Times New Roman" w:hAnsi="Times New Roman"/>
          <w:color w:val="1F1F1F"/>
          <w:spacing w:val="-4"/>
          <w:sz w:val="24"/>
          <w:szCs w:val="24"/>
          <w:u w:val="single"/>
        </w:rPr>
        <w:t xml:space="preserve">2026 Ek Gelir </w:t>
      </w:r>
      <w:proofErr w:type="gramStart"/>
      <w:r w:rsidRPr="00F9350F">
        <w:rPr>
          <w:rFonts w:ascii="Times New Roman" w:hAnsi="Times New Roman"/>
          <w:color w:val="1F1F1F"/>
          <w:spacing w:val="-4"/>
          <w:sz w:val="24"/>
          <w:szCs w:val="24"/>
          <w:u w:val="single"/>
        </w:rPr>
        <w:t>Bütçesi ;</w:t>
      </w:r>
      <w:proofErr w:type="gramEnd"/>
    </w:p>
    <w:p w:rsidR="009402DB" w:rsidRPr="00F9350F" w:rsidRDefault="009402DB" w:rsidP="00C26FCA">
      <w:pPr>
        <w:spacing w:line="228" w:lineRule="auto"/>
        <w:ind w:left="667" w:right="1201" w:hanging="667"/>
        <w:rPr>
          <w:rFonts w:ascii="Times New Roman" w:hAnsi="Times New Roman"/>
          <w:color w:val="1F1F1F"/>
          <w:spacing w:val="-4"/>
          <w:sz w:val="24"/>
          <w:szCs w:val="24"/>
        </w:rPr>
      </w:pPr>
    </w:p>
    <w:p w:rsidR="00C26FCA" w:rsidRPr="00F9350F" w:rsidRDefault="00C26FCA" w:rsidP="0056578E">
      <w:pPr>
        <w:spacing w:line="228" w:lineRule="auto"/>
        <w:ind w:right="1" w:firstLine="667"/>
        <w:jc w:val="both"/>
        <w:rPr>
          <w:rFonts w:ascii="Times New Roman" w:hAnsi="Times New Roman"/>
          <w:color w:val="1F1F1F"/>
          <w:spacing w:val="-4"/>
          <w:sz w:val="24"/>
          <w:szCs w:val="24"/>
        </w:rPr>
      </w:pPr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 xml:space="preserve">Merkezi idare vergi gelirlerinden alınan pay kalemine 140.000.000,00 </w:t>
      </w:r>
      <w:proofErr w:type="spellStart"/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>Tl</w:t>
      </w:r>
      <w:proofErr w:type="spellEnd"/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>. ,</w:t>
      </w:r>
      <w:r w:rsidR="0056578E" w:rsidRPr="00F9350F">
        <w:rPr>
          <w:rFonts w:ascii="Times New Roman" w:hAnsi="Times New Roman"/>
          <w:color w:val="1F1F1F"/>
          <w:spacing w:val="-4"/>
          <w:sz w:val="24"/>
          <w:szCs w:val="24"/>
        </w:rPr>
        <w:t xml:space="preserve"> </w:t>
      </w:r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 xml:space="preserve"> Kurumlardan alınan şartlı bağış ve yardımlar kalemine 60.000.000,00 </w:t>
      </w:r>
      <w:proofErr w:type="spellStart"/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>Tl</w:t>
      </w:r>
      <w:proofErr w:type="spellEnd"/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 xml:space="preserve">. olmak üzere </w:t>
      </w:r>
      <w:proofErr w:type="gramStart"/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>toplamda  200</w:t>
      </w:r>
      <w:proofErr w:type="gramEnd"/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 xml:space="preserve">.000.000,00 </w:t>
      </w:r>
      <w:proofErr w:type="spellStart"/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>Tl</w:t>
      </w:r>
      <w:proofErr w:type="spellEnd"/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 xml:space="preserve">. </w:t>
      </w:r>
      <w:proofErr w:type="gramStart"/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>ek</w:t>
      </w:r>
      <w:proofErr w:type="gramEnd"/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 xml:space="preserve"> ödenek konulmasına;</w:t>
      </w:r>
    </w:p>
    <w:p w:rsidR="00C26FCA" w:rsidRPr="00F9350F" w:rsidRDefault="00C26FCA" w:rsidP="00C26FCA">
      <w:pPr>
        <w:spacing w:line="228" w:lineRule="auto"/>
        <w:ind w:right="1201"/>
        <w:rPr>
          <w:rFonts w:ascii="Times New Roman" w:hAnsi="Times New Roman"/>
          <w:color w:val="1F1F1F"/>
          <w:spacing w:val="-4"/>
          <w:sz w:val="24"/>
          <w:szCs w:val="24"/>
        </w:rPr>
      </w:pPr>
    </w:p>
    <w:p w:rsidR="00C26FCA" w:rsidRPr="00F9350F" w:rsidRDefault="00C26FCA" w:rsidP="00C26FCA">
      <w:pPr>
        <w:spacing w:line="228" w:lineRule="auto"/>
        <w:ind w:right="1201"/>
        <w:rPr>
          <w:rFonts w:ascii="Times New Roman" w:hAnsi="Times New Roman"/>
          <w:color w:val="1F1F1F"/>
          <w:spacing w:val="-4"/>
          <w:sz w:val="24"/>
          <w:szCs w:val="24"/>
        </w:rPr>
      </w:pPr>
    </w:p>
    <w:p w:rsidR="00C26FCA" w:rsidRPr="00F9350F" w:rsidRDefault="00C26FCA" w:rsidP="00C26FCA">
      <w:pPr>
        <w:spacing w:line="228" w:lineRule="auto"/>
        <w:ind w:right="1201"/>
        <w:rPr>
          <w:rFonts w:ascii="Times New Roman" w:hAnsi="Times New Roman"/>
          <w:color w:val="1F1F1F"/>
          <w:spacing w:val="-4"/>
          <w:sz w:val="24"/>
          <w:szCs w:val="24"/>
          <w:u w:val="single"/>
        </w:rPr>
      </w:pPr>
      <w:r w:rsidRPr="00F9350F">
        <w:rPr>
          <w:rFonts w:ascii="Times New Roman" w:hAnsi="Times New Roman"/>
          <w:color w:val="1F1F1F"/>
          <w:spacing w:val="-4"/>
          <w:sz w:val="24"/>
          <w:szCs w:val="24"/>
          <w:u w:val="single"/>
        </w:rPr>
        <w:t xml:space="preserve">2026 Ek Gider </w:t>
      </w:r>
      <w:proofErr w:type="gramStart"/>
      <w:r w:rsidRPr="00F9350F">
        <w:rPr>
          <w:rFonts w:ascii="Times New Roman" w:hAnsi="Times New Roman"/>
          <w:color w:val="1F1F1F"/>
          <w:spacing w:val="-4"/>
          <w:sz w:val="24"/>
          <w:szCs w:val="24"/>
          <w:u w:val="single"/>
        </w:rPr>
        <w:t>Bütçesi ;</w:t>
      </w:r>
      <w:proofErr w:type="gramEnd"/>
    </w:p>
    <w:p w:rsidR="00D851B7" w:rsidRPr="00F9350F" w:rsidRDefault="00D851B7" w:rsidP="00C26FCA">
      <w:pPr>
        <w:spacing w:line="228" w:lineRule="auto"/>
        <w:ind w:right="1201"/>
        <w:rPr>
          <w:rFonts w:ascii="Times New Roman" w:hAnsi="Times New Roman"/>
          <w:color w:val="1F1F1F"/>
          <w:spacing w:val="-4"/>
          <w:sz w:val="24"/>
          <w:szCs w:val="24"/>
        </w:rPr>
      </w:pPr>
    </w:p>
    <w:p w:rsidR="009402DB" w:rsidRPr="00F9350F" w:rsidRDefault="00D851B7" w:rsidP="00C26FCA">
      <w:pPr>
        <w:spacing w:line="228" w:lineRule="auto"/>
        <w:ind w:right="1201"/>
        <w:rPr>
          <w:rFonts w:ascii="Times New Roman" w:hAnsi="Times New Roman"/>
          <w:color w:val="1F1F1F"/>
          <w:spacing w:val="-4"/>
          <w:sz w:val="24"/>
          <w:szCs w:val="24"/>
        </w:rPr>
      </w:pPr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>İnsan Kaynakları Müdürlüğünün,</w:t>
      </w:r>
    </w:p>
    <w:p w:rsidR="00C26FCA" w:rsidRPr="00F9350F" w:rsidRDefault="00B50D70" w:rsidP="00D851B7">
      <w:pPr>
        <w:tabs>
          <w:tab w:val="left" w:pos="9781"/>
        </w:tabs>
        <w:spacing w:line="228" w:lineRule="auto"/>
        <w:ind w:left="667" w:hanging="667"/>
        <w:jc w:val="both"/>
        <w:rPr>
          <w:rFonts w:ascii="Times New Roman" w:hAnsi="Times New Roman"/>
          <w:color w:val="1F1F1F"/>
          <w:spacing w:val="-4"/>
          <w:sz w:val="24"/>
          <w:szCs w:val="24"/>
        </w:rPr>
      </w:pPr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 xml:space="preserve">Yerel Yönetimlerin personel çalıştırılmasına dayalı personel giderlerine 110.000.000,00 </w:t>
      </w:r>
      <w:proofErr w:type="spellStart"/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>Tl</w:t>
      </w:r>
      <w:proofErr w:type="spellEnd"/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>.</w:t>
      </w:r>
    </w:p>
    <w:p w:rsidR="00B50D70" w:rsidRPr="00F9350F" w:rsidRDefault="00B50D70" w:rsidP="00C26FCA">
      <w:pPr>
        <w:spacing w:line="228" w:lineRule="auto"/>
        <w:ind w:left="667" w:right="1201" w:hanging="667"/>
        <w:jc w:val="both"/>
        <w:rPr>
          <w:rFonts w:ascii="Times New Roman" w:hAnsi="Times New Roman"/>
          <w:color w:val="1F1F1F"/>
          <w:spacing w:val="-4"/>
          <w:sz w:val="24"/>
          <w:szCs w:val="24"/>
        </w:rPr>
      </w:pPr>
    </w:p>
    <w:p w:rsidR="00B50D70" w:rsidRPr="00F9350F" w:rsidRDefault="00B50D70" w:rsidP="00C26FCA">
      <w:pPr>
        <w:spacing w:line="228" w:lineRule="auto"/>
        <w:ind w:left="667" w:right="1201" w:hanging="667"/>
        <w:jc w:val="both"/>
        <w:rPr>
          <w:rFonts w:ascii="Times New Roman" w:hAnsi="Times New Roman"/>
          <w:color w:val="1F1F1F"/>
          <w:spacing w:val="-4"/>
          <w:sz w:val="24"/>
          <w:szCs w:val="24"/>
        </w:rPr>
      </w:pPr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>Fen İşleri Müdürlüğünün,</w:t>
      </w:r>
    </w:p>
    <w:p w:rsidR="00B50D70" w:rsidRPr="00F9350F" w:rsidRDefault="00B50D70" w:rsidP="00C26FCA">
      <w:pPr>
        <w:spacing w:line="228" w:lineRule="auto"/>
        <w:ind w:left="667" w:right="1201" w:hanging="667"/>
        <w:jc w:val="both"/>
        <w:rPr>
          <w:rFonts w:ascii="Times New Roman" w:hAnsi="Times New Roman"/>
          <w:color w:val="1F1F1F"/>
          <w:spacing w:val="-4"/>
          <w:sz w:val="24"/>
          <w:szCs w:val="24"/>
        </w:rPr>
      </w:pPr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 xml:space="preserve">Hizmet binaları bakım onarımı gider kalemine </w:t>
      </w:r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ab/>
      </w:r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ab/>
        <w:t xml:space="preserve"> 40.000.000</w:t>
      </w:r>
      <w:proofErr w:type="gramStart"/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>.,</w:t>
      </w:r>
      <w:proofErr w:type="gramEnd"/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 xml:space="preserve">00 </w:t>
      </w:r>
      <w:proofErr w:type="spellStart"/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>Tl</w:t>
      </w:r>
      <w:proofErr w:type="spellEnd"/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>.</w:t>
      </w:r>
    </w:p>
    <w:p w:rsidR="00B50D70" w:rsidRPr="00F9350F" w:rsidRDefault="00B50D70" w:rsidP="00B50D70">
      <w:pPr>
        <w:spacing w:line="228" w:lineRule="auto"/>
        <w:ind w:left="667" w:right="1201" w:hanging="667"/>
        <w:jc w:val="both"/>
        <w:rPr>
          <w:rFonts w:ascii="Times New Roman" w:hAnsi="Times New Roman"/>
          <w:color w:val="1F1F1F"/>
          <w:spacing w:val="-4"/>
          <w:sz w:val="24"/>
          <w:szCs w:val="24"/>
        </w:rPr>
      </w:pPr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 xml:space="preserve">Hizmet binası yapım gider kalemine </w:t>
      </w:r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ab/>
      </w:r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ab/>
      </w:r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ab/>
        <w:t xml:space="preserve"> 15.000.000</w:t>
      </w:r>
      <w:proofErr w:type="gramStart"/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>.,</w:t>
      </w:r>
      <w:proofErr w:type="gramEnd"/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 xml:space="preserve">00 </w:t>
      </w:r>
      <w:proofErr w:type="spellStart"/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>Tl</w:t>
      </w:r>
      <w:proofErr w:type="spellEnd"/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>.</w:t>
      </w:r>
    </w:p>
    <w:p w:rsidR="00B50D70" w:rsidRPr="00F9350F" w:rsidRDefault="00B50D70" w:rsidP="00B50D70">
      <w:pPr>
        <w:spacing w:line="228" w:lineRule="auto"/>
        <w:ind w:left="667" w:right="1201" w:hanging="667"/>
        <w:jc w:val="both"/>
        <w:rPr>
          <w:rFonts w:ascii="Times New Roman" w:hAnsi="Times New Roman"/>
          <w:color w:val="1F1F1F"/>
          <w:spacing w:val="-4"/>
          <w:sz w:val="24"/>
          <w:szCs w:val="24"/>
        </w:rPr>
      </w:pPr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 xml:space="preserve">Yol yapım ve onarım gider kalemine </w:t>
      </w:r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ab/>
      </w:r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ab/>
      </w:r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ab/>
        <w:t xml:space="preserve">   5.000.000,</w:t>
      </w:r>
      <w:proofErr w:type="gramStart"/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 xml:space="preserve">00  </w:t>
      </w:r>
      <w:proofErr w:type="spellStart"/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>Tl</w:t>
      </w:r>
      <w:proofErr w:type="spellEnd"/>
      <w:proofErr w:type="gramEnd"/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>.</w:t>
      </w:r>
    </w:p>
    <w:p w:rsidR="00B50D70" w:rsidRPr="00F9350F" w:rsidRDefault="00DE0CB7" w:rsidP="00B50D70">
      <w:pPr>
        <w:spacing w:line="228" w:lineRule="auto"/>
        <w:ind w:left="667" w:right="1201" w:hanging="667"/>
        <w:jc w:val="both"/>
        <w:rPr>
          <w:rFonts w:ascii="Times New Roman" w:hAnsi="Times New Roman"/>
          <w:color w:val="1F1F1F"/>
          <w:spacing w:val="-4"/>
          <w:sz w:val="24"/>
          <w:szCs w:val="24"/>
        </w:rPr>
      </w:pPr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>K</w:t>
      </w:r>
      <w:r w:rsidR="00B50D70" w:rsidRPr="00F9350F">
        <w:rPr>
          <w:rFonts w:ascii="Times New Roman" w:hAnsi="Times New Roman"/>
          <w:color w:val="1F1F1F"/>
          <w:spacing w:val="-4"/>
          <w:sz w:val="24"/>
          <w:szCs w:val="24"/>
        </w:rPr>
        <w:t xml:space="preserve">ara taşıt alımları kalemine </w:t>
      </w:r>
      <w:r w:rsidR="00B50D70" w:rsidRPr="00F9350F">
        <w:rPr>
          <w:rFonts w:ascii="Times New Roman" w:hAnsi="Times New Roman"/>
          <w:color w:val="1F1F1F"/>
          <w:spacing w:val="-4"/>
          <w:sz w:val="24"/>
          <w:szCs w:val="24"/>
        </w:rPr>
        <w:tab/>
      </w:r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ab/>
      </w:r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ab/>
      </w:r>
      <w:r w:rsidR="00B50D70" w:rsidRPr="00F9350F">
        <w:rPr>
          <w:rFonts w:ascii="Times New Roman" w:hAnsi="Times New Roman"/>
          <w:color w:val="1F1F1F"/>
          <w:spacing w:val="-4"/>
          <w:sz w:val="24"/>
          <w:szCs w:val="24"/>
        </w:rPr>
        <w:tab/>
      </w:r>
      <w:r w:rsidR="00B50D70" w:rsidRPr="00F9350F">
        <w:rPr>
          <w:rFonts w:ascii="Times New Roman" w:hAnsi="Times New Roman"/>
          <w:color w:val="1F1F1F"/>
          <w:spacing w:val="-4"/>
          <w:sz w:val="24"/>
          <w:szCs w:val="24"/>
        </w:rPr>
        <w:tab/>
        <w:t xml:space="preserve"> 10.000.000,</w:t>
      </w:r>
      <w:proofErr w:type="gramStart"/>
      <w:r w:rsidR="00B50D70" w:rsidRPr="00F9350F">
        <w:rPr>
          <w:rFonts w:ascii="Times New Roman" w:hAnsi="Times New Roman"/>
          <w:color w:val="1F1F1F"/>
          <w:spacing w:val="-4"/>
          <w:sz w:val="24"/>
          <w:szCs w:val="24"/>
        </w:rPr>
        <w:t xml:space="preserve">00  </w:t>
      </w:r>
      <w:proofErr w:type="spellStart"/>
      <w:r w:rsidR="00B50D70" w:rsidRPr="00F9350F">
        <w:rPr>
          <w:rFonts w:ascii="Times New Roman" w:hAnsi="Times New Roman"/>
          <w:color w:val="1F1F1F"/>
          <w:spacing w:val="-4"/>
          <w:sz w:val="24"/>
          <w:szCs w:val="24"/>
        </w:rPr>
        <w:t>Tl</w:t>
      </w:r>
      <w:proofErr w:type="spellEnd"/>
      <w:proofErr w:type="gramEnd"/>
      <w:r w:rsidR="00B50D70" w:rsidRPr="00F9350F">
        <w:rPr>
          <w:rFonts w:ascii="Times New Roman" w:hAnsi="Times New Roman"/>
          <w:color w:val="1F1F1F"/>
          <w:spacing w:val="-4"/>
          <w:sz w:val="24"/>
          <w:szCs w:val="24"/>
        </w:rPr>
        <w:t>.</w:t>
      </w:r>
    </w:p>
    <w:p w:rsidR="00B50D70" w:rsidRPr="00F9350F" w:rsidRDefault="00B50D70" w:rsidP="00B50D70">
      <w:pPr>
        <w:spacing w:line="228" w:lineRule="auto"/>
        <w:ind w:left="667" w:right="1201" w:hanging="667"/>
        <w:jc w:val="both"/>
        <w:rPr>
          <w:rFonts w:ascii="Times New Roman" w:hAnsi="Times New Roman"/>
          <w:color w:val="1F1F1F"/>
          <w:spacing w:val="-4"/>
          <w:sz w:val="24"/>
          <w:szCs w:val="24"/>
        </w:rPr>
      </w:pPr>
    </w:p>
    <w:p w:rsidR="00B50D70" w:rsidRPr="00F9350F" w:rsidRDefault="00B50D70" w:rsidP="00B50D70">
      <w:pPr>
        <w:spacing w:line="228" w:lineRule="auto"/>
        <w:ind w:left="667" w:right="1201" w:hanging="667"/>
        <w:jc w:val="both"/>
        <w:rPr>
          <w:rFonts w:ascii="Times New Roman" w:hAnsi="Times New Roman"/>
          <w:color w:val="1F1F1F"/>
          <w:spacing w:val="-4"/>
          <w:sz w:val="24"/>
          <w:szCs w:val="24"/>
        </w:rPr>
      </w:pPr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>Sosyal Hizmetler Müdürlüğü,</w:t>
      </w:r>
    </w:p>
    <w:p w:rsidR="00B50D70" w:rsidRPr="00F9350F" w:rsidRDefault="00B50D70" w:rsidP="00B50D70">
      <w:pPr>
        <w:spacing w:line="228" w:lineRule="auto"/>
        <w:ind w:left="667" w:right="1201" w:hanging="667"/>
        <w:jc w:val="both"/>
        <w:rPr>
          <w:rFonts w:ascii="Times New Roman" w:hAnsi="Times New Roman"/>
          <w:color w:val="1F1F1F"/>
          <w:spacing w:val="-4"/>
          <w:sz w:val="24"/>
          <w:szCs w:val="24"/>
        </w:rPr>
      </w:pPr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>Kara taşıt alımları kalemine</w:t>
      </w:r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ab/>
      </w:r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ab/>
      </w:r>
      <w:r w:rsidR="00DE0CB7" w:rsidRPr="00F9350F">
        <w:rPr>
          <w:rFonts w:ascii="Times New Roman" w:hAnsi="Times New Roman"/>
          <w:color w:val="1F1F1F"/>
          <w:spacing w:val="-4"/>
          <w:sz w:val="24"/>
          <w:szCs w:val="24"/>
        </w:rPr>
        <w:tab/>
      </w:r>
      <w:r w:rsidR="00DE0CB7" w:rsidRPr="00F9350F">
        <w:rPr>
          <w:rFonts w:ascii="Times New Roman" w:hAnsi="Times New Roman"/>
          <w:color w:val="1F1F1F"/>
          <w:spacing w:val="-4"/>
          <w:sz w:val="24"/>
          <w:szCs w:val="24"/>
        </w:rPr>
        <w:tab/>
      </w:r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ab/>
        <w:t>20.000.000,</w:t>
      </w:r>
      <w:proofErr w:type="gramStart"/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 xml:space="preserve">00  </w:t>
      </w:r>
      <w:proofErr w:type="spellStart"/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>Tl</w:t>
      </w:r>
      <w:proofErr w:type="spellEnd"/>
      <w:proofErr w:type="gramEnd"/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>.</w:t>
      </w:r>
    </w:p>
    <w:p w:rsidR="00B50D70" w:rsidRPr="00F9350F" w:rsidRDefault="00B50D70" w:rsidP="00B50D70">
      <w:pPr>
        <w:spacing w:line="228" w:lineRule="auto"/>
        <w:ind w:left="667" w:right="1201" w:hanging="667"/>
        <w:jc w:val="both"/>
        <w:rPr>
          <w:rFonts w:ascii="Times New Roman" w:hAnsi="Times New Roman"/>
          <w:color w:val="1F1F1F"/>
          <w:spacing w:val="-4"/>
          <w:sz w:val="24"/>
          <w:szCs w:val="24"/>
        </w:rPr>
      </w:pPr>
    </w:p>
    <w:p w:rsidR="00B50D70" w:rsidRPr="00F9350F" w:rsidRDefault="00B50D70" w:rsidP="00B50D70">
      <w:pPr>
        <w:spacing w:line="228" w:lineRule="auto"/>
        <w:ind w:left="667" w:right="1201" w:hanging="667"/>
        <w:jc w:val="both"/>
        <w:rPr>
          <w:rFonts w:ascii="Times New Roman" w:hAnsi="Times New Roman"/>
          <w:color w:val="1F1F1F"/>
          <w:spacing w:val="-4"/>
          <w:sz w:val="24"/>
          <w:szCs w:val="24"/>
        </w:rPr>
      </w:pPr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 xml:space="preserve">Olmak üzere toplamda 200.000.000,00 </w:t>
      </w:r>
      <w:proofErr w:type="spellStart"/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>Tl</w:t>
      </w:r>
      <w:proofErr w:type="spellEnd"/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 xml:space="preserve">. </w:t>
      </w:r>
      <w:proofErr w:type="gramStart"/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>ek</w:t>
      </w:r>
      <w:proofErr w:type="gramEnd"/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 xml:space="preserve"> ödenek konulmasına,</w:t>
      </w:r>
    </w:p>
    <w:p w:rsidR="00D851B7" w:rsidRPr="00F9350F" w:rsidRDefault="00D851B7" w:rsidP="00B50D70">
      <w:pPr>
        <w:spacing w:line="228" w:lineRule="auto"/>
        <w:ind w:left="667" w:right="1201" w:hanging="667"/>
        <w:jc w:val="both"/>
        <w:rPr>
          <w:rFonts w:ascii="Times New Roman" w:hAnsi="Times New Roman"/>
          <w:color w:val="1F1F1F"/>
          <w:spacing w:val="-4"/>
          <w:sz w:val="24"/>
          <w:szCs w:val="24"/>
        </w:rPr>
      </w:pPr>
    </w:p>
    <w:p w:rsidR="00D851B7" w:rsidRPr="00F9350F" w:rsidRDefault="00D851B7" w:rsidP="00B50D70">
      <w:pPr>
        <w:spacing w:line="228" w:lineRule="auto"/>
        <w:ind w:left="667" w:right="1201" w:hanging="667"/>
        <w:jc w:val="both"/>
        <w:rPr>
          <w:rFonts w:ascii="Times New Roman" w:hAnsi="Times New Roman"/>
          <w:color w:val="1F1F1F"/>
          <w:spacing w:val="-4"/>
          <w:sz w:val="24"/>
          <w:szCs w:val="24"/>
        </w:rPr>
      </w:pPr>
    </w:p>
    <w:p w:rsidR="00D851B7" w:rsidRPr="00F9350F" w:rsidRDefault="00D851B7" w:rsidP="0056578E">
      <w:pPr>
        <w:spacing w:line="228" w:lineRule="auto"/>
        <w:jc w:val="both"/>
        <w:rPr>
          <w:rFonts w:ascii="Times New Roman" w:hAnsi="Times New Roman"/>
          <w:color w:val="1F1F1F"/>
          <w:spacing w:val="-4"/>
          <w:sz w:val="24"/>
          <w:szCs w:val="24"/>
        </w:rPr>
      </w:pPr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>Sosyal Hizmetler Müdürlüğü taşıt alımlarını gösterir T1 cetveline, 2 adet otobüs eklenmesine,</w:t>
      </w:r>
    </w:p>
    <w:p w:rsidR="00D851B7" w:rsidRPr="00F9350F" w:rsidRDefault="00D851B7" w:rsidP="00D851B7">
      <w:pPr>
        <w:spacing w:line="228" w:lineRule="auto"/>
        <w:ind w:right="1201"/>
        <w:jc w:val="both"/>
        <w:rPr>
          <w:rFonts w:ascii="Times New Roman" w:hAnsi="Times New Roman"/>
          <w:color w:val="1F1F1F"/>
          <w:spacing w:val="-4"/>
          <w:sz w:val="24"/>
          <w:szCs w:val="24"/>
        </w:rPr>
      </w:pPr>
    </w:p>
    <w:p w:rsidR="00B50D70" w:rsidRPr="00F9350F" w:rsidRDefault="00D851B7" w:rsidP="0056578E">
      <w:pPr>
        <w:tabs>
          <w:tab w:val="left" w:pos="8931"/>
        </w:tabs>
        <w:spacing w:line="228" w:lineRule="auto"/>
        <w:jc w:val="both"/>
        <w:rPr>
          <w:rFonts w:ascii="Times New Roman" w:hAnsi="Times New Roman"/>
          <w:color w:val="1F1F1F"/>
          <w:spacing w:val="-4"/>
          <w:sz w:val="24"/>
          <w:szCs w:val="24"/>
        </w:rPr>
      </w:pPr>
      <w:r w:rsidRPr="00F9350F">
        <w:rPr>
          <w:rFonts w:ascii="Times New Roman" w:hAnsi="Times New Roman"/>
          <w:color w:val="1F1F1F"/>
          <w:spacing w:val="-4"/>
          <w:sz w:val="24"/>
          <w:szCs w:val="24"/>
        </w:rPr>
        <w:t>Fen İşleri Müdürlüğü taşıt alımlarını gösterir T1 cetveline, çift kabin uzun şasi transit kamyonet ve 6.500 tonaj kapasiteli damperli kamyon eklenmesine,</w:t>
      </w:r>
    </w:p>
    <w:p w:rsidR="009402DB" w:rsidRPr="00F9350F" w:rsidRDefault="009402DB" w:rsidP="00C26FCA">
      <w:pPr>
        <w:spacing w:line="228" w:lineRule="auto"/>
        <w:ind w:left="667" w:right="1201" w:hanging="667"/>
        <w:jc w:val="both"/>
        <w:rPr>
          <w:rFonts w:ascii="Times New Roman" w:hAnsi="Times New Roman"/>
          <w:color w:val="1F1F1F"/>
          <w:spacing w:val="-4"/>
          <w:sz w:val="24"/>
          <w:szCs w:val="24"/>
        </w:rPr>
      </w:pPr>
    </w:p>
    <w:p w:rsidR="00D851B7" w:rsidRPr="00F9350F" w:rsidRDefault="00D851B7" w:rsidP="009402DB">
      <w:pPr>
        <w:spacing w:before="276" w:line="232" w:lineRule="auto"/>
        <w:ind w:right="1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D851B7" w:rsidRPr="00F9350F" w:rsidRDefault="00D851B7" w:rsidP="009402DB">
      <w:pPr>
        <w:spacing w:before="276" w:line="232" w:lineRule="auto"/>
        <w:ind w:right="1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9402DB" w:rsidRPr="00F9350F" w:rsidRDefault="009402DB" w:rsidP="009402DB">
      <w:pPr>
        <w:spacing w:before="276" w:line="232" w:lineRule="auto"/>
        <w:ind w:right="1"/>
        <w:jc w:val="both"/>
        <w:rPr>
          <w:rFonts w:ascii="Times New Roman" w:hAnsi="Times New Roman"/>
          <w:sz w:val="24"/>
          <w:szCs w:val="24"/>
        </w:rPr>
      </w:pPr>
      <w:proofErr w:type="gramStart"/>
      <w:r w:rsidRPr="00F9350F">
        <w:rPr>
          <w:rFonts w:ascii="Times New Roman" w:hAnsi="Times New Roman"/>
          <w:color w:val="212121"/>
          <w:sz w:val="24"/>
          <w:szCs w:val="24"/>
        </w:rPr>
        <w:t>2026  Mali</w:t>
      </w:r>
      <w:proofErr w:type="gramEnd"/>
      <w:r w:rsidRPr="00F9350F">
        <w:rPr>
          <w:rFonts w:ascii="Times New Roman" w:hAnsi="Times New Roman"/>
          <w:color w:val="212121"/>
          <w:sz w:val="24"/>
          <w:szCs w:val="24"/>
        </w:rPr>
        <w:t xml:space="preserve"> Yılı ek gelir ve gider bütçesi </w:t>
      </w:r>
      <w:r w:rsidR="00D851B7" w:rsidRPr="00F9350F">
        <w:rPr>
          <w:rFonts w:ascii="Times New Roman" w:hAnsi="Times New Roman"/>
          <w:color w:val="212121"/>
          <w:sz w:val="24"/>
          <w:szCs w:val="24"/>
        </w:rPr>
        <w:t xml:space="preserve">ve T1 cetvellerine eklenen araç talepleri </w:t>
      </w:r>
      <w:r w:rsidRPr="00F9350F">
        <w:rPr>
          <w:rFonts w:ascii="Times New Roman" w:hAnsi="Times New Roman"/>
          <w:color w:val="212121"/>
          <w:sz w:val="24"/>
          <w:szCs w:val="24"/>
        </w:rPr>
        <w:t xml:space="preserve"> Plan ve Bütçe Komisyonumuzca </w:t>
      </w:r>
      <w:r w:rsidRPr="00F9350F">
        <w:rPr>
          <w:rFonts w:ascii="Times New Roman" w:hAnsi="Times New Roman"/>
          <w:b/>
          <w:color w:val="212121"/>
          <w:sz w:val="24"/>
          <w:szCs w:val="24"/>
        </w:rPr>
        <w:t xml:space="preserve">Oy Birliği  </w:t>
      </w:r>
      <w:r w:rsidRPr="00F9350F">
        <w:rPr>
          <w:rFonts w:ascii="Times New Roman" w:hAnsi="Times New Roman"/>
          <w:color w:val="212121"/>
          <w:sz w:val="24"/>
          <w:szCs w:val="24"/>
        </w:rPr>
        <w:t>ile uygun görülmüştür.</w:t>
      </w:r>
    </w:p>
    <w:p w:rsidR="009402DB" w:rsidRPr="00F9350F" w:rsidRDefault="009402DB" w:rsidP="00C26FCA">
      <w:pPr>
        <w:spacing w:line="228" w:lineRule="auto"/>
        <w:ind w:left="667" w:right="1201" w:hanging="667"/>
        <w:jc w:val="both"/>
        <w:rPr>
          <w:rFonts w:ascii="Times New Roman" w:hAnsi="Times New Roman"/>
          <w:color w:val="1F1F1F"/>
          <w:spacing w:val="-4"/>
          <w:sz w:val="24"/>
          <w:szCs w:val="24"/>
        </w:rPr>
      </w:pPr>
    </w:p>
    <w:p w:rsidR="00F65710" w:rsidRDefault="00F65710" w:rsidP="00D851B7">
      <w:pPr>
        <w:rPr>
          <w:rFonts w:ascii="Times New Roman" w:hAnsi="Times New Roman"/>
          <w:b/>
          <w:color w:val="212121"/>
          <w:spacing w:val="-4"/>
          <w:sz w:val="25"/>
        </w:rPr>
      </w:pPr>
      <w:r w:rsidRPr="00F9350F">
        <w:rPr>
          <w:rFonts w:ascii="Times New Roman" w:hAnsi="Times New Roman"/>
          <w:color w:val="212121"/>
          <w:spacing w:val="-4"/>
          <w:sz w:val="24"/>
          <w:szCs w:val="24"/>
        </w:rPr>
        <w:t>Yüce</w:t>
      </w:r>
      <w:r w:rsidR="005A3FED" w:rsidRPr="00F9350F">
        <w:rPr>
          <w:rFonts w:ascii="Times New Roman" w:hAnsi="Times New Roman"/>
          <w:color w:val="212121"/>
          <w:spacing w:val="-4"/>
          <w:sz w:val="24"/>
          <w:szCs w:val="24"/>
        </w:rPr>
        <w:t xml:space="preserve"> </w:t>
      </w:r>
      <w:r w:rsidRPr="00F9350F">
        <w:rPr>
          <w:rFonts w:ascii="Times New Roman" w:hAnsi="Times New Roman"/>
          <w:color w:val="212121"/>
          <w:spacing w:val="-4"/>
          <w:sz w:val="24"/>
          <w:szCs w:val="24"/>
        </w:rPr>
        <w:t>Meclisin</w:t>
      </w:r>
      <w:r w:rsidR="005A3FED" w:rsidRPr="00F9350F">
        <w:rPr>
          <w:rFonts w:ascii="Times New Roman" w:hAnsi="Times New Roman"/>
          <w:color w:val="212121"/>
          <w:spacing w:val="-4"/>
          <w:sz w:val="24"/>
          <w:szCs w:val="24"/>
        </w:rPr>
        <w:t xml:space="preserve"> </w:t>
      </w:r>
      <w:r w:rsidRPr="00F9350F">
        <w:rPr>
          <w:rFonts w:ascii="Times New Roman" w:hAnsi="Times New Roman"/>
          <w:color w:val="212121"/>
          <w:spacing w:val="-4"/>
          <w:sz w:val="24"/>
          <w:szCs w:val="24"/>
        </w:rPr>
        <w:t>bilgilerine</w:t>
      </w:r>
      <w:r w:rsidR="005A3FED" w:rsidRPr="00F9350F">
        <w:rPr>
          <w:rFonts w:ascii="Times New Roman" w:hAnsi="Times New Roman"/>
          <w:color w:val="212121"/>
          <w:spacing w:val="-4"/>
          <w:sz w:val="24"/>
          <w:szCs w:val="24"/>
        </w:rPr>
        <w:t xml:space="preserve"> </w:t>
      </w:r>
      <w:r w:rsidRPr="00F9350F">
        <w:rPr>
          <w:rFonts w:ascii="Times New Roman" w:hAnsi="Times New Roman"/>
          <w:color w:val="212121"/>
          <w:spacing w:val="-4"/>
          <w:sz w:val="24"/>
          <w:szCs w:val="24"/>
        </w:rPr>
        <w:t>arz</w:t>
      </w:r>
      <w:r w:rsidR="005A3FED" w:rsidRPr="00F9350F">
        <w:rPr>
          <w:rFonts w:ascii="Times New Roman" w:hAnsi="Times New Roman"/>
          <w:color w:val="212121"/>
          <w:spacing w:val="-4"/>
          <w:sz w:val="24"/>
          <w:szCs w:val="24"/>
        </w:rPr>
        <w:t xml:space="preserve"> </w:t>
      </w:r>
      <w:r w:rsidRPr="00F9350F">
        <w:rPr>
          <w:rFonts w:ascii="Times New Roman" w:hAnsi="Times New Roman"/>
          <w:color w:val="212121"/>
          <w:spacing w:val="-4"/>
          <w:sz w:val="24"/>
          <w:szCs w:val="24"/>
        </w:rPr>
        <w:t>olunur.</w:t>
      </w:r>
      <w:r w:rsidR="005A3FED" w:rsidRPr="00F9350F">
        <w:rPr>
          <w:rFonts w:ascii="Times New Roman" w:hAnsi="Times New Roman"/>
          <w:color w:val="212121"/>
          <w:spacing w:val="-4"/>
          <w:sz w:val="24"/>
          <w:szCs w:val="24"/>
        </w:rPr>
        <w:t xml:space="preserve"> </w:t>
      </w:r>
      <w:proofErr w:type="gramStart"/>
      <w:r w:rsidR="009402DB">
        <w:rPr>
          <w:rFonts w:ascii="Times New Roman" w:hAnsi="Times New Roman"/>
          <w:b/>
          <w:color w:val="212121"/>
          <w:spacing w:val="-4"/>
          <w:sz w:val="25"/>
        </w:rPr>
        <w:t>03</w:t>
      </w:r>
      <w:r>
        <w:rPr>
          <w:rFonts w:ascii="Times New Roman" w:hAnsi="Times New Roman"/>
          <w:b/>
          <w:color w:val="212121"/>
          <w:spacing w:val="-4"/>
          <w:sz w:val="25"/>
        </w:rPr>
        <w:t>/0</w:t>
      </w:r>
      <w:r w:rsidR="009402DB">
        <w:rPr>
          <w:rFonts w:ascii="Times New Roman" w:hAnsi="Times New Roman"/>
          <w:b/>
          <w:color w:val="212121"/>
          <w:spacing w:val="-4"/>
          <w:sz w:val="25"/>
        </w:rPr>
        <w:t>7</w:t>
      </w:r>
      <w:r>
        <w:rPr>
          <w:rFonts w:ascii="Times New Roman" w:hAnsi="Times New Roman"/>
          <w:b/>
          <w:color w:val="212121"/>
          <w:spacing w:val="-4"/>
          <w:sz w:val="25"/>
        </w:rPr>
        <w:t>/202</w:t>
      </w:r>
      <w:r w:rsidR="009402DB">
        <w:rPr>
          <w:rFonts w:ascii="Times New Roman" w:hAnsi="Times New Roman"/>
          <w:b/>
          <w:color w:val="212121"/>
          <w:spacing w:val="-4"/>
          <w:sz w:val="25"/>
        </w:rPr>
        <w:t>6</w:t>
      </w:r>
      <w:proofErr w:type="gramEnd"/>
    </w:p>
    <w:p w:rsidR="009402DB" w:rsidRDefault="009402DB" w:rsidP="00F65710">
      <w:pPr>
        <w:ind w:left="1355"/>
        <w:rPr>
          <w:rFonts w:ascii="Times New Roman" w:hAnsi="Times New Roman"/>
          <w:b/>
          <w:sz w:val="25"/>
        </w:rPr>
      </w:pPr>
    </w:p>
    <w:p w:rsidR="00D851B7" w:rsidRDefault="00D851B7" w:rsidP="00F65710">
      <w:pPr>
        <w:ind w:left="1355"/>
        <w:rPr>
          <w:rFonts w:ascii="Times New Roman" w:hAnsi="Times New Roman"/>
          <w:b/>
          <w:sz w:val="25"/>
        </w:rPr>
      </w:pPr>
    </w:p>
    <w:p w:rsidR="00D851B7" w:rsidRDefault="00D851B7" w:rsidP="00F65710">
      <w:pPr>
        <w:ind w:left="1355"/>
        <w:rPr>
          <w:rFonts w:ascii="Times New Roman" w:hAnsi="Times New Roman"/>
          <w:b/>
          <w:sz w:val="25"/>
        </w:rPr>
      </w:pPr>
    </w:p>
    <w:p w:rsidR="009402DB" w:rsidRDefault="009402DB" w:rsidP="00F65710">
      <w:pPr>
        <w:ind w:left="1355"/>
        <w:rPr>
          <w:rFonts w:ascii="Times New Roman" w:hAnsi="Times New Roman"/>
          <w:b/>
          <w:sz w:val="25"/>
        </w:rPr>
      </w:pPr>
    </w:p>
    <w:p w:rsidR="009402DB" w:rsidRDefault="009402DB" w:rsidP="00F65710">
      <w:pPr>
        <w:pStyle w:val="GvdeMetni"/>
        <w:rPr>
          <w:b/>
          <w:sz w:val="20"/>
        </w:rPr>
      </w:pPr>
    </w:p>
    <w:p w:rsidR="009402DB" w:rsidRDefault="009402DB" w:rsidP="009402DB">
      <w:pPr>
        <w:pStyle w:val="GvdeMetni"/>
        <w:jc w:val="center"/>
        <w:rPr>
          <w:sz w:val="20"/>
        </w:rPr>
      </w:pPr>
      <w:r>
        <w:rPr>
          <w:sz w:val="20"/>
        </w:rPr>
        <w:t>Özgür YAMAN</w:t>
      </w:r>
    </w:p>
    <w:p w:rsidR="009402DB" w:rsidRDefault="009402DB" w:rsidP="009402DB">
      <w:pPr>
        <w:pStyle w:val="GvdeMetni"/>
        <w:jc w:val="center"/>
        <w:rPr>
          <w:sz w:val="20"/>
        </w:rPr>
      </w:pPr>
      <w:r>
        <w:rPr>
          <w:sz w:val="20"/>
        </w:rPr>
        <w:t>Komisyon Başkanı</w:t>
      </w:r>
    </w:p>
    <w:p w:rsidR="00D851B7" w:rsidRDefault="00D851B7" w:rsidP="009402DB">
      <w:pPr>
        <w:pStyle w:val="GvdeMetni"/>
        <w:jc w:val="center"/>
        <w:rPr>
          <w:sz w:val="20"/>
        </w:rPr>
      </w:pPr>
    </w:p>
    <w:p w:rsidR="00D851B7" w:rsidRDefault="00D851B7" w:rsidP="009402DB">
      <w:pPr>
        <w:pStyle w:val="GvdeMetni"/>
        <w:jc w:val="center"/>
        <w:rPr>
          <w:sz w:val="20"/>
        </w:rPr>
      </w:pPr>
    </w:p>
    <w:p w:rsidR="00D851B7" w:rsidRDefault="00D851B7" w:rsidP="009402DB">
      <w:pPr>
        <w:pStyle w:val="GvdeMetni"/>
        <w:jc w:val="center"/>
        <w:rPr>
          <w:sz w:val="20"/>
        </w:rPr>
      </w:pPr>
    </w:p>
    <w:p w:rsidR="00D851B7" w:rsidRDefault="00D851B7" w:rsidP="009402DB">
      <w:pPr>
        <w:pStyle w:val="GvdeMetni"/>
        <w:jc w:val="center"/>
        <w:rPr>
          <w:sz w:val="20"/>
        </w:rPr>
      </w:pPr>
    </w:p>
    <w:p w:rsidR="009402DB" w:rsidRDefault="009402DB" w:rsidP="009402DB">
      <w:pPr>
        <w:pStyle w:val="GvdeMetni"/>
        <w:rPr>
          <w:sz w:val="20"/>
        </w:rPr>
      </w:pPr>
    </w:p>
    <w:p w:rsidR="009402DB" w:rsidRDefault="009402DB" w:rsidP="009402DB">
      <w:pPr>
        <w:pStyle w:val="GvdeMetni"/>
        <w:rPr>
          <w:sz w:val="20"/>
        </w:rPr>
      </w:pPr>
    </w:p>
    <w:p w:rsidR="009402DB" w:rsidRDefault="009402DB" w:rsidP="009402DB">
      <w:pPr>
        <w:pStyle w:val="GvdeMetni"/>
        <w:tabs>
          <w:tab w:val="left" w:pos="1424"/>
        </w:tabs>
        <w:rPr>
          <w:sz w:val="20"/>
        </w:rPr>
      </w:pPr>
      <w:r>
        <w:rPr>
          <w:sz w:val="20"/>
        </w:rPr>
        <w:t xml:space="preserve">Giray TEMURER                                                                           </w:t>
      </w:r>
      <w:r w:rsidR="0056578E">
        <w:rPr>
          <w:sz w:val="20"/>
        </w:rPr>
        <w:t xml:space="preserve">            </w:t>
      </w:r>
      <w:r>
        <w:rPr>
          <w:sz w:val="20"/>
        </w:rPr>
        <w:t xml:space="preserve">                    Hüsamettin BULAT                        </w:t>
      </w:r>
    </w:p>
    <w:p w:rsidR="009402DB" w:rsidRDefault="009402DB" w:rsidP="009402DB">
      <w:pPr>
        <w:pStyle w:val="GvdeMetni"/>
        <w:tabs>
          <w:tab w:val="left" w:pos="1424"/>
          <w:tab w:val="left" w:pos="7667"/>
        </w:tabs>
        <w:rPr>
          <w:sz w:val="20"/>
        </w:rPr>
      </w:pPr>
      <w:r>
        <w:rPr>
          <w:sz w:val="20"/>
        </w:rPr>
        <w:t xml:space="preserve">Komisyon Üyesi                                                                                              </w:t>
      </w:r>
      <w:r w:rsidR="0056578E">
        <w:rPr>
          <w:sz w:val="20"/>
        </w:rPr>
        <w:t xml:space="preserve">            </w:t>
      </w:r>
      <w:r>
        <w:rPr>
          <w:sz w:val="20"/>
        </w:rPr>
        <w:t xml:space="preserve">    Komisyon Üyesi</w:t>
      </w:r>
    </w:p>
    <w:p w:rsidR="009402DB" w:rsidRDefault="009402DB" w:rsidP="009402DB">
      <w:pPr>
        <w:pStyle w:val="GvdeMetni"/>
        <w:tabs>
          <w:tab w:val="left" w:pos="1424"/>
        </w:tabs>
        <w:rPr>
          <w:sz w:val="20"/>
        </w:rPr>
      </w:pPr>
      <w:r>
        <w:rPr>
          <w:sz w:val="20"/>
        </w:rPr>
        <w:t xml:space="preserve">          </w:t>
      </w:r>
    </w:p>
    <w:p w:rsidR="009402DB" w:rsidRDefault="009402DB" w:rsidP="009402DB">
      <w:pPr>
        <w:pStyle w:val="GvdeMetni"/>
        <w:tabs>
          <w:tab w:val="left" w:pos="1424"/>
        </w:tabs>
        <w:rPr>
          <w:sz w:val="20"/>
        </w:rPr>
      </w:pPr>
    </w:p>
    <w:p w:rsidR="00D851B7" w:rsidRDefault="00D851B7" w:rsidP="009402DB">
      <w:pPr>
        <w:pStyle w:val="GvdeMetni"/>
        <w:tabs>
          <w:tab w:val="left" w:pos="1424"/>
        </w:tabs>
        <w:rPr>
          <w:sz w:val="20"/>
        </w:rPr>
      </w:pPr>
    </w:p>
    <w:p w:rsidR="00D851B7" w:rsidRDefault="00D851B7" w:rsidP="009402DB">
      <w:pPr>
        <w:pStyle w:val="GvdeMetni"/>
        <w:tabs>
          <w:tab w:val="left" w:pos="1424"/>
        </w:tabs>
        <w:rPr>
          <w:sz w:val="20"/>
        </w:rPr>
      </w:pPr>
    </w:p>
    <w:p w:rsidR="009402DB" w:rsidRDefault="009402DB" w:rsidP="009402DB">
      <w:pPr>
        <w:pStyle w:val="GvdeMetni"/>
        <w:tabs>
          <w:tab w:val="left" w:pos="1424"/>
        </w:tabs>
        <w:rPr>
          <w:sz w:val="20"/>
        </w:rPr>
      </w:pPr>
      <w:r>
        <w:rPr>
          <w:sz w:val="20"/>
        </w:rPr>
        <w:t xml:space="preserve">           </w:t>
      </w:r>
    </w:p>
    <w:p w:rsidR="009402DB" w:rsidRDefault="009402DB" w:rsidP="009402DB">
      <w:pPr>
        <w:pStyle w:val="GvdeMetni"/>
        <w:tabs>
          <w:tab w:val="left" w:pos="1424"/>
          <w:tab w:val="left" w:pos="7524"/>
        </w:tabs>
        <w:rPr>
          <w:sz w:val="20"/>
        </w:rPr>
      </w:pPr>
      <w:r>
        <w:rPr>
          <w:sz w:val="20"/>
        </w:rPr>
        <w:t xml:space="preserve"> </w:t>
      </w:r>
      <w:proofErr w:type="spellStart"/>
      <w:r>
        <w:rPr>
          <w:sz w:val="20"/>
        </w:rPr>
        <w:t>Zekai</w:t>
      </w:r>
      <w:proofErr w:type="spellEnd"/>
      <w:r>
        <w:rPr>
          <w:sz w:val="20"/>
        </w:rPr>
        <w:t xml:space="preserve"> KAYA</w:t>
      </w:r>
      <w:r>
        <w:rPr>
          <w:sz w:val="20"/>
        </w:rPr>
        <w:tab/>
        <w:t xml:space="preserve">  </w:t>
      </w:r>
      <w:r w:rsidR="0056578E">
        <w:rPr>
          <w:sz w:val="20"/>
        </w:rPr>
        <w:t xml:space="preserve">                                                                                                             </w:t>
      </w:r>
      <w:r>
        <w:rPr>
          <w:sz w:val="20"/>
        </w:rPr>
        <w:t>Aydın BALOĞLU</w:t>
      </w:r>
    </w:p>
    <w:p w:rsidR="009402DB" w:rsidRDefault="009402DB" w:rsidP="009402DB">
      <w:pPr>
        <w:pStyle w:val="GvdeMetni"/>
        <w:tabs>
          <w:tab w:val="left" w:pos="1424"/>
          <w:tab w:val="left" w:pos="7524"/>
        </w:tabs>
        <w:rPr>
          <w:sz w:val="20"/>
        </w:rPr>
      </w:pPr>
      <w:r>
        <w:rPr>
          <w:sz w:val="20"/>
        </w:rPr>
        <w:t>Komisyon Üyesi</w:t>
      </w:r>
      <w:r>
        <w:rPr>
          <w:sz w:val="20"/>
        </w:rPr>
        <w:tab/>
        <w:t xml:space="preserve"> </w:t>
      </w:r>
      <w:r w:rsidR="0056578E">
        <w:rPr>
          <w:sz w:val="20"/>
        </w:rPr>
        <w:t xml:space="preserve">                                                                                                             </w:t>
      </w:r>
      <w:r>
        <w:rPr>
          <w:sz w:val="20"/>
        </w:rPr>
        <w:t xml:space="preserve"> Komisyon Üyesi</w:t>
      </w:r>
    </w:p>
    <w:p w:rsidR="00F65710" w:rsidRDefault="00F65710" w:rsidP="00F65710">
      <w:pPr>
        <w:pStyle w:val="GvdeMetni"/>
        <w:rPr>
          <w:b/>
          <w:sz w:val="20"/>
        </w:rPr>
      </w:pPr>
    </w:p>
    <w:p w:rsidR="00F65710" w:rsidRDefault="00F65710" w:rsidP="009402DB">
      <w:pPr>
        <w:pStyle w:val="GvdeMetni"/>
        <w:rPr>
          <w:sz w:val="20"/>
        </w:rPr>
      </w:pPr>
    </w:p>
    <w:sectPr w:rsidR="00F65710" w:rsidSect="00051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30FC"/>
    <w:multiLevelType w:val="hybridMultilevel"/>
    <w:tmpl w:val="EB76CDC4"/>
    <w:lvl w:ilvl="0" w:tplc="5A6677D4">
      <w:start w:val="1"/>
      <w:numFmt w:val="decimal"/>
      <w:lvlText w:val="%1."/>
      <w:lvlJc w:val="left"/>
      <w:pPr>
        <w:ind w:left="1348" w:hanging="357"/>
        <w:jc w:val="right"/>
      </w:pPr>
      <w:rPr>
        <w:rFonts w:hint="default"/>
        <w:spacing w:val="0"/>
        <w:w w:val="98"/>
        <w:lang w:val="tr-TR" w:eastAsia="en-US" w:bidi="ar-SA"/>
      </w:rPr>
    </w:lvl>
    <w:lvl w:ilvl="1" w:tplc="75AE39E0">
      <w:numFmt w:val="bullet"/>
      <w:lvlText w:val="•"/>
      <w:lvlJc w:val="left"/>
      <w:pPr>
        <w:ind w:left="2297" w:hanging="357"/>
      </w:pPr>
      <w:rPr>
        <w:rFonts w:hint="default"/>
        <w:lang w:val="tr-TR" w:eastAsia="en-US" w:bidi="ar-SA"/>
      </w:rPr>
    </w:lvl>
    <w:lvl w:ilvl="2" w:tplc="D518B876">
      <w:numFmt w:val="bullet"/>
      <w:lvlText w:val="•"/>
      <w:lvlJc w:val="left"/>
      <w:pPr>
        <w:ind w:left="3254" w:hanging="357"/>
      </w:pPr>
      <w:rPr>
        <w:rFonts w:hint="default"/>
        <w:lang w:val="tr-TR" w:eastAsia="en-US" w:bidi="ar-SA"/>
      </w:rPr>
    </w:lvl>
    <w:lvl w:ilvl="3" w:tplc="0F601D50">
      <w:numFmt w:val="bullet"/>
      <w:lvlText w:val="•"/>
      <w:lvlJc w:val="left"/>
      <w:pPr>
        <w:ind w:left="4211" w:hanging="357"/>
      </w:pPr>
      <w:rPr>
        <w:rFonts w:hint="default"/>
        <w:lang w:val="tr-TR" w:eastAsia="en-US" w:bidi="ar-SA"/>
      </w:rPr>
    </w:lvl>
    <w:lvl w:ilvl="4" w:tplc="EFE24E0E">
      <w:numFmt w:val="bullet"/>
      <w:lvlText w:val="•"/>
      <w:lvlJc w:val="left"/>
      <w:pPr>
        <w:ind w:left="5169" w:hanging="357"/>
      </w:pPr>
      <w:rPr>
        <w:rFonts w:hint="default"/>
        <w:lang w:val="tr-TR" w:eastAsia="en-US" w:bidi="ar-SA"/>
      </w:rPr>
    </w:lvl>
    <w:lvl w:ilvl="5" w:tplc="0206F6A0">
      <w:numFmt w:val="bullet"/>
      <w:lvlText w:val="•"/>
      <w:lvlJc w:val="left"/>
      <w:pPr>
        <w:ind w:left="6126" w:hanging="357"/>
      </w:pPr>
      <w:rPr>
        <w:rFonts w:hint="default"/>
        <w:lang w:val="tr-TR" w:eastAsia="en-US" w:bidi="ar-SA"/>
      </w:rPr>
    </w:lvl>
    <w:lvl w:ilvl="6" w:tplc="F84E8338">
      <w:numFmt w:val="bullet"/>
      <w:lvlText w:val="•"/>
      <w:lvlJc w:val="left"/>
      <w:pPr>
        <w:ind w:left="7083" w:hanging="357"/>
      </w:pPr>
      <w:rPr>
        <w:rFonts w:hint="default"/>
        <w:lang w:val="tr-TR" w:eastAsia="en-US" w:bidi="ar-SA"/>
      </w:rPr>
    </w:lvl>
    <w:lvl w:ilvl="7" w:tplc="99886672">
      <w:numFmt w:val="bullet"/>
      <w:lvlText w:val="•"/>
      <w:lvlJc w:val="left"/>
      <w:pPr>
        <w:ind w:left="8041" w:hanging="357"/>
      </w:pPr>
      <w:rPr>
        <w:rFonts w:hint="default"/>
        <w:lang w:val="tr-TR" w:eastAsia="en-US" w:bidi="ar-SA"/>
      </w:rPr>
    </w:lvl>
    <w:lvl w:ilvl="8" w:tplc="9C8E631A">
      <w:numFmt w:val="bullet"/>
      <w:lvlText w:val="•"/>
      <w:lvlJc w:val="left"/>
      <w:pPr>
        <w:ind w:left="8998" w:hanging="357"/>
      </w:pPr>
      <w:rPr>
        <w:rFonts w:hint="default"/>
        <w:lang w:val="tr-TR" w:eastAsia="en-US" w:bidi="ar-SA"/>
      </w:rPr>
    </w:lvl>
  </w:abstractNum>
  <w:abstractNum w:abstractNumId="1">
    <w:nsid w:val="3B586F8C"/>
    <w:multiLevelType w:val="hybridMultilevel"/>
    <w:tmpl w:val="169A8B4E"/>
    <w:lvl w:ilvl="0" w:tplc="9A2AC670">
      <w:start w:val="1"/>
      <w:numFmt w:val="lowerLetter"/>
      <w:lvlText w:val="%1)"/>
      <w:lvlJc w:val="left"/>
      <w:pPr>
        <w:ind w:left="146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-1"/>
        <w:w w:val="91"/>
        <w:sz w:val="25"/>
        <w:szCs w:val="25"/>
        <w:lang w:val="tr-TR" w:eastAsia="en-US" w:bidi="ar-SA"/>
      </w:rPr>
    </w:lvl>
    <w:lvl w:ilvl="1" w:tplc="56649706">
      <w:numFmt w:val="bullet"/>
      <w:lvlText w:val="•"/>
      <w:lvlJc w:val="left"/>
      <w:pPr>
        <w:ind w:left="2405" w:hanging="245"/>
      </w:pPr>
      <w:rPr>
        <w:rFonts w:hint="default"/>
        <w:lang w:val="tr-TR" w:eastAsia="en-US" w:bidi="ar-SA"/>
      </w:rPr>
    </w:lvl>
    <w:lvl w:ilvl="2" w:tplc="249E1830">
      <w:numFmt w:val="bullet"/>
      <w:lvlText w:val="•"/>
      <w:lvlJc w:val="left"/>
      <w:pPr>
        <w:ind w:left="3350" w:hanging="245"/>
      </w:pPr>
      <w:rPr>
        <w:rFonts w:hint="default"/>
        <w:lang w:val="tr-TR" w:eastAsia="en-US" w:bidi="ar-SA"/>
      </w:rPr>
    </w:lvl>
    <w:lvl w:ilvl="3" w:tplc="5D0AB1BE">
      <w:numFmt w:val="bullet"/>
      <w:lvlText w:val="•"/>
      <w:lvlJc w:val="left"/>
      <w:pPr>
        <w:ind w:left="4295" w:hanging="245"/>
      </w:pPr>
      <w:rPr>
        <w:rFonts w:hint="default"/>
        <w:lang w:val="tr-TR" w:eastAsia="en-US" w:bidi="ar-SA"/>
      </w:rPr>
    </w:lvl>
    <w:lvl w:ilvl="4" w:tplc="4D145620">
      <w:numFmt w:val="bullet"/>
      <w:lvlText w:val="•"/>
      <w:lvlJc w:val="left"/>
      <w:pPr>
        <w:ind w:left="5241" w:hanging="245"/>
      </w:pPr>
      <w:rPr>
        <w:rFonts w:hint="default"/>
        <w:lang w:val="tr-TR" w:eastAsia="en-US" w:bidi="ar-SA"/>
      </w:rPr>
    </w:lvl>
    <w:lvl w:ilvl="5" w:tplc="A5C04B06">
      <w:numFmt w:val="bullet"/>
      <w:lvlText w:val="•"/>
      <w:lvlJc w:val="left"/>
      <w:pPr>
        <w:ind w:left="6186" w:hanging="245"/>
      </w:pPr>
      <w:rPr>
        <w:rFonts w:hint="default"/>
        <w:lang w:val="tr-TR" w:eastAsia="en-US" w:bidi="ar-SA"/>
      </w:rPr>
    </w:lvl>
    <w:lvl w:ilvl="6" w:tplc="9C38A6AE">
      <w:numFmt w:val="bullet"/>
      <w:lvlText w:val="•"/>
      <w:lvlJc w:val="left"/>
      <w:pPr>
        <w:ind w:left="7131" w:hanging="245"/>
      </w:pPr>
      <w:rPr>
        <w:rFonts w:hint="default"/>
        <w:lang w:val="tr-TR" w:eastAsia="en-US" w:bidi="ar-SA"/>
      </w:rPr>
    </w:lvl>
    <w:lvl w:ilvl="7" w:tplc="D8828FCE">
      <w:numFmt w:val="bullet"/>
      <w:lvlText w:val="•"/>
      <w:lvlJc w:val="left"/>
      <w:pPr>
        <w:ind w:left="8077" w:hanging="245"/>
      </w:pPr>
      <w:rPr>
        <w:rFonts w:hint="default"/>
        <w:lang w:val="tr-TR" w:eastAsia="en-US" w:bidi="ar-SA"/>
      </w:rPr>
    </w:lvl>
    <w:lvl w:ilvl="8" w:tplc="7B2241D2">
      <w:numFmt w:val="bullet"/>
      <w:lvlText w:val="•"/>
      <w:lvlJc w:val="left"/>
      <w:pPr>
        <w:ind w:left="9022" w:hanging="245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5710"/>
    <w:rsid w:val="00051D1C"/>
    <w:rsid w:val="00125142"/>
    <w:rsid w:val="001E63A7"/>
    <w:rsid w:val="00253332"/>
    <w:rsid w:val="002F2B64"/>
    <w:rsid w:val="003A04A3"/>
    <w:rsid w:val="003C7D0C"/>
    <w:rsid w:val="00455C9F"/>
    <w:rsid w:val="0056578E"/>
    <w:rsid w:val="00580244"/>
    <w:rsid w:val="005A3FED"/>
    <w:rsid w:val="008570E1"/>
    <w:rsid w:val="008B782C"/>
    <w:rsid w:val="009402DB"/>
    <w:rsid w:val="009C3E87"/>
    <w:rsid w:val="009D4B42"/>
    <w:rsid w:val="00AE2D92"/>
    <w:rsid w:val="00B22BE1"/>
    <w:rsid w:val="00B50D70"/>
    <w:rsid w:val="00C26FCA"/>
    <w:rsid w:val="00D851B7"/>
    <w:rsid w:val="00DE0CB7"/>
    <w:rsid w:val="00F03DAC"/>
    <w:rsid w:val="00F65710"/>
    <w:rsid w:val="00F93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6571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57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65710"/>
    <w:rPr>
      <w:rFonts w:ascii="Times New Roman" w:eastAsia="Times New Roman" w:hAnsi="Times New Roman" w:cs="Times New Roman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F65710"/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5">
    <w:name w:val="Heading 5"/>
    <w:basedOn w:val="Normal"/>
    <w:uiPriority w:val="1"/>
    <w:qFormat/>
    <w:rsid w:val="00F65710"/>
    <w:pPr>
      <w:spacing w:before="71"/>
      <w:ind w:right="205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9">
    <w:name w:val="Heading 9"/>
    <w:basedOn w:val="Normal"/>
    <w:uiPriority w:val="1"/>
    <w:qFormat/>
    <w:rsid w:val="00F65710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ListeParagraf">
    <w:name w:val="List Paragraph"/>
    <w:basedOn w:val="Normal"/>
    <w:uiPriority w:val="1"/>
    <w:qFormat/>
    <w:rsid w:val="00F65710"/>
    <w:pPr>
      <w:ind w:left="302" w:hanging="227"/>
    </w:pPr>
  </w:style>
  <w:style w:type="paragraph" w:customStyle="1" w:styleId="TableParagraph">
    <w:name w:val="Table Paragraph"/>
    <w:basedOn w:val="Normal"/>
    <w:uiPriority w:val="1"/>
    <w:qFormat/>
    <w:rsid w:val="00F65710"/>
    <w:pPr>
      <w:jc w:val="righ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402D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02DB"/>
    <w:rPr>
      <w:rFonts w:ascii="Tahoma" w:eastAsia="Trebuchet M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oguz.ayik</dc:creator>
  <cp:lastModifiedBy>yazi isleri-emre</cp:lastModifiedBy>
  <cp:revision>9</cp:revision>
  <cp:lastPrinted>2026-07-02T07:57:00Z</cp:lastPrinted>
  <dcterms:created xsi:type="dcterms:W3CDTF">2026-04-03T06:31:00Z</dcterms:created>
  <dcterms:modified xsi:type="dcterms:W3CDTF">2026-07-06T10:26:00Z</dcterms:modified>
</cp:coreProperties>
</file>