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9D" w:rsidRDefault="0017139D" w:rsidP="0017139D">
      <w:pPr>
        <w:jc w:val="center"/>
        <w:rPr>
          <w:sz w:val="18"/>
          <w:szCs w:val="18"/>
        </w:rPr>
      </w:pPr>
    </w:p>
    <w:p w:rsidR="0017139D" w:rsidRDefault="0017139D" w:rsidP="0017139D">
      <w:pPr>
        <w:jc w:val="center"/>
        <w:rPr>
          <w:sz w:val="18"/>
          <w:szCs w:val="18"/>
        </w:rPr>
      </w:pPr>
    </w:p>
    <w:p w:rsidR="0017139D" w:rsidRDefault="0017139D" w:rsidP="0017139D">
      <w:pPr>
        <w:jc w:val="center"/>
        <w:rPr>
          <w:sz w:val="18"/>
          <w:szCs w:val="18"/>
        </w:rPr>
      </w:pPr>
    </w:p>
    <w:p w:rsidR="0017139D" w:rsidRDefault="0017139D" w:rsidP="0017139D">
      <w:pPr>
        <w:jc w:val="center"/>
        <w:rPr>
          <w:sz w:val="18"/>
          <w:szCs w:val="18"/>
        </w:rPr>
      </w:pPr>
    </w:p>
    <w:p w:rsidR="0017139D" w:rsidRPr="0017139D" w:rsidRDefault="0017139D" w:rsidP="0017139D">
      <w:pPr>
        <w:jc w:val="center"/>
      </w:pPr>
      <w:r w:rsidRPr="0017139D">
        <w:t>KOMİSYON RAPORUDUR</w:t>
      </w: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ind w:left="-709" w:firstLine="708"/>
        <w:jc w:val="both"/>
      </w:pPr>
      <w:proofErr w:type="gramStart"/>
      <w:r w:rsidRPr="0017139D">
        <w:t>Belediyemiz Meclisinin 01.11.2023 tarihli oturumunda komisyonumuza havale edilen Destek Hizmetleri Müdürlüğünün</w:t>
      </w:r>
      <w:r w:rsidRPr="0017139D">
        <w:rPr>
          <w:rStyle w:val="Gl"/>
          <w:color w:val="000000"/>
        </w:rPr>
        <w:t xml:space="preserve"> </w:t>
      </w:r>
      <w:r w:rsidRPr="0017139D">
        <w:rPr>
          <w:color w:val="000000"/>
          <w:shd w:val="clear" w:color="auto" w:fill="FFFFFF"/>
        </w:rPr>
        <w:t xml:space="preserve">mülkiyeti belediyemize ait Ek’li listede bulunan </w:t>
      </w:r>
      <w:r w:rsidRPr="0017139D">
        <w:t xml:space="preserve">İstiklal Mahallesi 140080 ada 1 parselde </w:t>
      </w:r>
      <w:proofErr w:type="spellStart"/>
      <w:r w:rsidRPr="0017139D">
        <w:t>Kartaltepe</w:t>
      </w:r>
      <w:proofErr w:type="spellEnd"/>
      <w:r w:rsidRPr="0017139D">
        <w:t xml:space="preserve"> Konutları A(1+1) ve B-C (2+1) Bloklarda </w:t>
      </w:r>
      <w:r w:rsidRPr="0017139D">
        <w:rPr>
          <w:color w:val="000000"/>
          <w:shd w:val="clear" w:color="auto" w:fill="FFFFFF"/>
        </w:rPr>
        <w:t xml:space="preserve">kat, bağımsız bölüm no, brüt ve net alanları belirtilen taşınmazların, </w:t>
      </w:r>
      <w:r w:rsidRPr="0017139D">
        <w:t>5393 sayılı kanunun 18/e maddesine istinaden ihale suretiyle satışının yapılabilmesi konusu komisyonumuzca incelenmiştir.</w:t>
      </w:r>
      <w:proofErr w:type="gramEnd"/>
    </w:p>
    <w:p w:rsidR="0017139D" w:rsidRPr="0017139D" w:rsidRDefault="0017139D" w:rsidP="0017139D">
      <w:pPr>
        <w:ind w:left="-709" w:firstLine="708"/>
        <w:jc w:val="both"/>
      </w:pPr>
    </w:p>
    <w:p w:rsidR="0017139D" w:rsidRPr="0017139D" w:rsidRDefault="0017139D" w:rsidP="0017139D">
      <w:pPr>
        <w:ind w:left="-709" w:firstLine="708"/>
        <w:jc w:val="both"/>
        <w:rPr>
          <w:color w:val="000000"/>
          <w:shd w:val="clear" w:color="auto" w:fill="FFFFFF"/>
        </w:rPr>
      </w:pPr>
      <w:r w:rsidRPr="0017139D">
        <w:t xml:space="preserve">Komisyonumuzca yapılan çalışmalar neticesinde, </w:t>
      </w:r>
      <w:r w:rsidRPr="0017139D">
        <w:rPr>
          <w:color w:val="000000"/>
          <w:shd w:val="clear" w:color="auto" w:fill="FFFFFF"/>
        </w:rPr>
        <w:t xml:space="preserve">mülkiyeti belediyemize ait </w:t>
      </w:r>
      <w:r w:rsidRPr="0017139D">
        <w:t xml:space="preserve">İstiklal Mahallesi 140080 ada 1 parselde bulunan </w:t>
      </w:r>
      <w:proofErr w:type="spellStart"/>
      <w:r w:rsidRPr="0017139D">
        <w:t>Kartaltepe</w:t>
      </w:r>
      <w:proofErr w:type="spellEnd"/>
      <w:r w:rsidRPr="0017139D">
        <w:t xml:space="preserve"> Konutları B-C (2+1) Bloklarda Ek’li listede </w:t>
      </w:r>
      <w:r w:rsidRPr="0017139D">
        <w:rPr>
          <w:color w:val="000000"/>
          <w:shd w:val="clear" w:color="auto" w:fill="FFFFFF"/>
        </w:rPr>
        <w:t xml:space="preserve">belirtilen taşınmazların </w:t>
      </w:r>
      <w:r w:rsidRPr="0017139D">
        <w:t xml:space="preserve">ihale suretiyle satış talebi Yüksel YANMAZ’ </w:t>
      </w:r>
      <w:proofErr w:type="spellStart"/>
      <w:r w:rsidRPr="0017139D">
        <w:t>ın</w:t>
      </w:r>
      <w:proofErr w:type="spellEnd"/>
      <w:r w:rsidRPr="0017139D">
        <w:t xml:space="preserve"> muhalif oyuna karşın oyçokluğu ile kabul edilmiştir.</w:t>
      </w:r>
    </w:p>
    <w:p w:rsidR="0017139D" w:rsidRPr="0017139D" w:rsidRDefault="0017139D" w:rsidP="0017139D">
      <w:pPr>
        <w:jc w:val="both"/>
      </w:pPr>
      <w:r w:rsidRPr="0017139D">
        <w:t xml:space="preserve">             </w:t>
      </w:r>
    </w:p>
    <w:p w:rsidR="0017139D" w:rsidRPr="0017139D" w:rsidRDefault="0017139D" w:rsidP="0017139D">
      <w:pPr>
        <w:jc w:val="both"/>
      </w:pPr>
      <w:r w:rsidRPr="0017139D">
        <w:t xml:space="preserve"> Yüce Meclisin takdir ve tasviplerine arz ederiz.07.11.2023</w:t>
      </w: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  <w:r w:rsidRPr="0017139D">
        <w:t>PLAN VE BÜTÇE KOMİSYON ÜYELERİ</w:t>
      </w: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center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  <w:r w:rsidRPr="0017139D">
        <w:t xml:space="preserve"> </w:t>
      </w:r>
      <w:r w:rsidRPr="0017139D">
        <w:tab/>
      </w:r>
      <w:r w:rsidRPr="0017139D">
        <w:tab/>
        <w:t>Mehmet Ali TALAY</w:t>
      </w:r>
      <w:r w:rsidRPr="0017139D">
        <w:tab/>
      </w:r>
      <w:r w:rsidRPr="0017139D">
        <w:tab/>
        <w:t>Mehmet ÜÇÖZ</w:t>
      </w:r>
      <w:r w:rsidRPr="0017139D">
        <w:tab/>
        <w:t xml:space="preserve">       </w:t>
      </w:r>
      <w:proofErr w:type="spellStart"/>
      <w:r w:rsidRPr="0017139D">
        <w:t>Alaattin</w:t>
      </w:r>
      <w:proofErr w:type="spellEnd"/>
      <w:r w:rsidRPr="0017139D">
        <w:t xml:space="preserve"> LİMAN</w:t>
      </w:r>
      <w:r w:rsidRPr="0017139D">
        <w:tab/>
      </w:r>
    </w:p>
    <w:p w:rsidR="0017139D" w:rsidRPr="0017139D" w:rsidRDefault="0017139D" w:rsidP="0017139D">
      <w:pPr>
        <w:tabs>
          <w:tab w:val="left" w:pos="7651"/>
        </w:tabs>
        <w:jc w:val="center"/>
      </w:pPr>
      <w:r w:rsidRPr="0017139D">
        <w:t xml:space="preserve">                                                                                                                            </w:t>
      </w: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</w:p>
    <w:p w:rsidR="0017139D" w:rsidRPr="0017139D" w:rsidRDefault="0017139D" w:rsidP="0017139D">
      <w:pPr>
        <w:jc w:val="both"/>
      </w:pPr>
      <w:r w:rsidRPr="0017139D">
        <w:tab/>
      </w:r>
      <w:r w:rsidRPr="0017139D">
        <w:tab/>
      </w:r>
      <w:r>
        <w:t xml:space="preserve">        </w:t>
      </w:r>
      <w:r w:rsidRPr="0017139D">
        <w:t>İsmail Hakkı AKGÖK</w:t>
      </w:r>
      <w:r w:rsidRPr="0017139D">
        <w:tab/>
        <w:t xml:space="preserve"> </w:t>
      </w:r>
      <w:r w:rsidRPr="0017139D">
        <w:tab/>
        <w:t xml:space="preserve">          Yüksel YANMAZ</w:t>
      </w:r>
    </w:p>
    <w:p w:rsidR="0017139D" w:rsidRPr="0017139D" w:rsidRDefault="0017139D" w:rsidP="0017139D">
      <w:pPr>
        <w:tabs>
          <w:tab w:val="left" w:pos="6086"/>
        </w:tabs>
        <w:jc w:val="center"/>
      </w:pPr>
      <w:r w:rsidRPr="0017139D">
        <w:t xml:space="preserve">                                                                 Muhalif</w:t>
      </w:r>
    </w:p>
    <w:p w:rsidR="009B3D99" w:rsidRPr="0017139D" w:rsidRDefault="009B3D99" w:rsidP="009B3D99">
      <w:pPr>
        <w:tabs>
          <w:tab w:val="left" w:pos="709"/>
          <w:tab w:val="left" w:pos="993"/>
        </w:tabs>
        <w:jc w:val="both"/>
        <w:rPr>
          <w:color w:val="000000"/>
          <w:shd w:val="clear" w:color="auto" w:fill="FFFFFF"/>
        </w:rPr>
      </w:pPr>
    </w:p>
    <w:p w:rsidR="00983872" w:rsidRPr="0017139D" w:rsidRDefault="00983872" w:rsidP="00983872">
      <w:pPr>
        <w:tabs>
          <w:tab w:val="left" w:pos="1085"/>
        </w:tabs>
        <w:jc w:val="both"/>
      </w:pPr>
    </w:p>
    <w:p w:rsidR="00983872" w:rsidRPr="0017139D" w:rsidRDefault="00983872" w:rsidP="00983872">
      <w:pPr>
        <w:tabs>
          <w:tab w:val="left" w:pos="1085"/>
        </w:tabs>
        <w:jc w:val="both"/>
      </w:pPr>
    </w:p>
    <w:p w:rsidR="0017139D" w:rsidRPr="0017139D" w:rsidRDefault="0017139D" w:rsidP="009B3D99">
      <w:pPr>
        <w:tabs>
          <w:tab w:val="left" w:pos="709"/>
          <w:tab w:val="left" w:pos="993"/>
        </w:tabs>
        <w:ind w:left="-426"/>
        <w:jc w:val="both"/>
      </w:pPr>
    </w:p>
    <w:p w:rsidR="00A4722E" w:rsidRDefault="00A4722E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p w:rsidR="00647631" w:rsidRDefault="00647631"/>
    <w:tbl>
      <w:tblPr>
        <w:tblpPr w:leftFromText="141" w:rightFromText="141" w:vertAnchor="text" w:horzAnchor="page" w:tblpX="2878" w:tblpY="44"/>
        <w:tblW w:w="4673" w:type="dxa"/>
        <w:tblCellMar>
          <w:left w:w="70" w:type="dxa"/>
          <w:right w:w="70" w:type="dxa"/>
        </w:tblCellMar>
        <w:tblLook w:val="04A0"/>
      </w:tblPr>
      <w:tblGrid>
        <w:gridCol w:w="638"/>
        <w:gridCol w:w="995"/>
        <w:gridCol w:w="852"/>
        <w:gridCol w:w="1136"/>
        <w:gridCol w:w="1052"/>
      </w:tblGrid>
      <w:tr w:rsidR="00647631" w:rsidRPr="00983872" w:rsidTr="004861D2">
        <w:trPr>
          <w:trHeight w:val="139"/>
        </w:trPr>
        <w:tc>
          <w:tcPr>
            <w:tcW w:w="4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B-C BLOK (2+1)</w:t>
            </w:r>
          </w:p>
        </w:tc>
      </w:tr>
      <w:tr w:rsidR="00647631" w:rsidRPr="00983872" w:rsidTr="004861D2">
        <w:trPr>
          <w:trHeight w:val="2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Sıra 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Kat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631" w:rsidRDefault="00647631" w:rsidP="004861D2">
            <w:pPr>
              <w:pStyle w:val="AralkYok"/>
              <w:jc w:val="center"/>
              <w:rPr>
                <w:b/>
                <w:bCs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Bağımsız</w:t>
            </w:r>
          </w:p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 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Brüt Alan (m²)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Net Alan (m²)</w:t>
            </w:r>
          </w:p>
        </w:tc>
      </w:tr>
      <w:tr w:rsidR="00647631" w:rsidRPr="00983872" w:rsidTr="004861D2">
        <w:trPr>
          <w:trHeight w:val="1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ZEMİN KAT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9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8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2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3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21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8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2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22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9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2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9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27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8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29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6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0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20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5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6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37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5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9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39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7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40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3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7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1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20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45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9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46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5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47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8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49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7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3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8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52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53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7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54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55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proofErr w:type="gramStart"/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11 .KAT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57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9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58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8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59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81,00</w:t>
            </w:r>
          </w:p>
        </w:tc>
      </w:tr>
      <w:tr w:rsidR="00647631" w:rsidRPr="00983872" w:rsidTr="004861D2">
        <w:trPr>
          <w:trHeight w:val="1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60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17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61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101,45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983872">
              <w:rPr>
                <w:rFonts w:ascii="Times New Roman" w:hAnsi="Times New Roman" w:cs="Times New Roman"/>
                <w:kern w:val="0"/>
                <w:sz w:val="16"/>
                <w:szCs w:val="16"/>
              </w:rPr>
              <w:t>78,50</w:t>
            </w:r>
          </w:p>
        </w:tc>
      </w:tr>
      <w:tr w:rsidR="00647631" w:rsidRPr="00983872" w:rsidTr="004861D2">
        <w:trPr>
          <w:trHeight w:val="341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7631" w:rsidRPr="00983872" w:rsidRDefault="00647631" w:rsidP="004861D2">
            <w:pPr>
              <w:pStyle w:val="AralkYok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647631" w:rsidRPr="0017139D" w:rsidRDefault="00647631"/>
    <w:sectPr w:rsidR="00647631" w:rsidRPr="0017139D" w:rsidSect="00983872">
      <w:headerReference w:type="default" r:id="rId6"/>
      <w:pgSz w:w="11906" w:h="16838"/>
      <w:pgMar w:top="709" w:right="1418" w:bottom="567" w:left="1418" w:header="0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EF" w:rsidRDefault="004274EF" w:rsidP="009B3D99">
      <w:r>
        <w:separator/>
      </w:r>
    </w:p>
  </w:endnote>
  <w:endnote w:type="continuationSeparator" w:id="0">
    <w:p w:rsidR="004274EF" w:rsidRDefault="004274EF" w:rsidP="009B3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EF" w:rsidRDefault="004274EF" w:rsidP="009B3D99">
      <w:r>
        <w:separator/>
      </w:r>
    </w:p>
  </w:footnote>
  <w:footnote w:type="continuationSeparator" w:id="0">
    <w:p w:rsidR="004274EF" w:rsidRDefault="004274EF" w:rsidP="009B3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FB" w:rsidRDefault="009B3D99" w:rsidP="009B3D99">
    <w:pPr>
      <w:pStyle w:val="stbilgi"/>
      <w:tabs>
        <w:tab w:val="clear" w:pos="4536"/>
        <w:tab w:val="clear" w:pos="9072"/>
        <w:tab w:val="left" w:pos="4166"/>
      </w:tabs>
    </w:pPr>
    <w:r>
      <w:t xml:space="preserve">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99"/>
    <w:rsid w:val="00050000"/>
    <w:rsid w:val="00134758"/>
    <w:rsid w:val="0017139D"/>
    <w:rsid w:val="001F556F"/>
    <w:rsid w:val="00287F86"/>
    <w:rsid w:val="00304AFF"/>
    <w:rsid w:val="003371D1"/>
    <w:rsid w:val="004274EF"/>
    <w:rsid w:val="005331CD"/>
    <w:rsid w:val="00563556"/>
    <w:rsid w:val="00647631"/>
    <w:rsid w:val="006C0BD6"/>
    <w:rsid w:val="007E1DC4"/>
    <w:rsid w:val="008513DF"/>
    <w:rsid w:val="00874706"/>
    <w:rsid w:val="008D5FC4"/>
    <w:rsid w:val="00907068"/>
    <w:rsid w:val="00983872"/>
    <w:rsid w:val="009B3D99"/>
    <w:rsid w:val="00A37918"/>
    <w:rsid w:val="00A4722E"/>
    <w:rsid w:val="00B9183E"/>
    <w:rsid w:val="00BA2FB4"/>
    <w:rsid w:val="00BA3A71"/>
    <w:rsid w:val="00CB5F1C"/>
    <w:rsid w:val="00D736C7"/>
    <w:rsid w:val="00DB1765"/>
    <w:rsid w:val="00ED066C"/>
    <w:rsid w:val="00ED521B"/>
    <w:rsid w:val="00F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3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9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B3D99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9B3D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3D9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ralkYok">
    <w:name w:val="No Spacing"/>
    <w:uiPriority w:val="1"/>
    <w:qFormat/>
    <w:rsid w:val="009B3D99"/>
    <w:pPr>
      <w:spacing w:after="0" w:line="240" w:lineRule="auto"/>
    </w:pPr>
  </w:style>
  <w:style w:type="table" w:styleId="TabloKlavuzu">
    <w:name w:val="Table Grid"/>
    <w:basedOn w:val="NormalTablo"/>
    <w:uiPriority w:val="59"/>
    <w:rsid w:val="009B3D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9B3D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3D99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ihale_seher</dc:creator>
  <cp:lastModifiedBy>ihale_seher</cp:lastModifiedBy>
  <cp:revision>4</cp:revision>
  <cp:lastPrinted>2023-11-07T07:57:00Z</cp:lastPrinted>
  <dcterms:created xsi:type="dcterms:W3CDTF">2023-11-07T07:12:00Z</dcterms:created>
  <dcterms:modified xsi:type="dcterms:W3CDTF">2023-11-07T07:59:00Z</dcterms:modified>
</cp:coreProperties>
</file>