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0E" w:rsidRDefault="00A911F7" w:rsidP="00FC530E">
      <w:pPr>
        <w:spacing w:after="200" w:line="276" w:lineRule="auto"/>
        <w:rPr>
          <w:rFonts w:ascii="Times New Roman" w:hAnsi="Times New Roman" w:cs="Times New Roman"/>
          <w:sz w:val="24"/>
          <w:szCs w:val="24"/>
        </w:rPr>
      </w:pPr>
      <w:r>
        <w:rPr>
          <w:rFonts w:ascii="Times New Roman" w:hAnsi="Times New Roman" w:cs="Times New Roman"/>
          <w:sz w:val="24"/>
          <w:szCs w:val="24"/>
        </w:rPr>
        <w:t>PLAN VE BÜTÇE KOMİSYONUN 06</w:t>
      </w:r>
      <w:r w:rsidR="00FC530E">
        <w:rPr>
          <w:rFonts w:ascii="Times New Roman" w:hAnsi="Times New Roman" w:cs="Times New Roman"/>
          <w:sz w:val="24"/>
          <w:szCs w:val="24"/>
        </w:rPr>
        <w:t>.</w:t>
      </w:r>
      <w:r w:rsidR="008C0FBB">
        <w:rPr>
          <w:rFonts w:ascii="Times New Roman" w:hAnsi="Times New Roman" w:cs="Times New Roman"/>
          <w:sz w:val="24"/>
          <w:szCs w:val="24"/>
        </w:rPr>
        <w:t xml:space="preserve">01.2025 TARİHLİ KOMİSYON RAPORU GİARAY TEMURER </w:t>
      </w:r>
      <w:r w:rsidR="009051B8">
        <w:rPr>
          <w:rFonts w:ascii="Times New Roman" w:hAnsi="Times New Roman" w:cs="Times New Roman"/>
          <w:sz w:val="24"/>
          <w:szCs w:val="24"/>
        </w:rPr>
        <w:t xml:space="preserve"> TARAFINDAN</w:t>
      </w:r>
      <w:bookmarkStart w:id="0" w:name="_GoBack"/>
      <w:bookmarkEnd w:id="0"/>
    </w:p>
    <w:p w:rsidR="00FC530E" w:rsidRDefault="00FC530E" w:rsidP="00FC530E">
      <w:pPr>
        <w:spacing w:after="200" w:line="276" w:lineRule="auto"/>
        <w:rPr>
          <w:rFonts w:ascii="Times New Roman" w:hAnsi="Times New Roman" w:cs="Times New Roman"/>
          <w:b/>
        </w:rPr>
      </w:pPr>
      <w:r>
        <w:rPr>
          <w:rFonts w:ascii="Times New Roman" w:hAnsi="Times New Roman" w:cs="Times New Roman"/>
          <w:sz w:val="24"/>
          <w:szCs w:val="24"/>
        </w:rPr>
        <w:t>KONU:</w:t>
      </w:r>
      <w:r w:rsidRPr="00D354DD">
        <w:rPr>
          <w:rFonts w:ascii="Times New Roman" w:hAnsi="Times New Roman" w:cs="Times New Roman"/>
          <w:b/>
        </w:rPr>
        <w:t xml:space="preserve"> </w:t>
      </w:r>
      <w:r w:rsidR="00A911F7">
        <w:rPr>
          <w:rFonts w:ascii="Times New Roman" w:hAnsi="Times New Roman" w:cs="Times New Roman"/>
          <w:b/>
        </w:rPr>
        <w:t>Elektronik Denetleme Sistemi (EDS)</w:t>
      </w:r>
    </w:p>
    <w:p w:rsidR="00A911F7" w:rsidRPr="00A911F7" w:rsidRDefault="00A911F7" w:rsidP="00A911F7">
      <w:pPr>
        <w:autoSpaceDE w:val="0"/>
        <w:autoSpaceDN w:val="0"/>
        <w:adjustRightInd w:val="0"/>
        <w:spacing w:line="256" w:lineRule="auto"/>
        <w:ind w:firstLine="708"/>
        <w:jc w:val="both"/>
        <w:rPr>
          <w:rFonts w:ascii="Times New Roman" w:hAnsi="Times New Roman" w:cs="Times New Roman"/>
        </w:rPr>
      </w:pPr>
      <w:proofErr w:type="gramStart"/>
      <w:r w:rsidRPr="00A911F7">
        <w:rPr>
          <w:rFonts w:ascii="Times New Roman" w:hAnsi="Times New Roman" w:cs="Times New Roman"/>
        </w:rPr>
        <w:t xml:space="preserve">2918 sayılı Karayolları Trafik Kanununun Ek 16 </w:t>
      </w:r>
      <w:proofErr w:type="spellStart"/>
      <w:r w:rsidRPr="00A911F7">
        <w:rPr>
          <w:rFonts w:ascii="Times New Roman" w:hAnsi="Times New Roman" w:cs="Times New Roman"/>
        </w:rPr>
        <w:t>ncı</w:t>
      </w:r>
      <w:proofErr w:type="spellEnd"/>
      <w:r w:rsidRPr="00A911F7">
        <w:rPr>
          <w:rFonts w:ascii="Times New Roman" w:hAnsi="Times New Roman" w:cs="Times New Roman"/>
        </w:rPr>
        <w:t xml:space="preserve"> maddesinde; </w:t>
      </w:r>
      <w:r w:rsidRPr="00A911F7">
        <w:rPr>
          <w:rFonts w:ascii="Times New Roman" w:hAnsi="Times New Roman" w:cs="Times New Roman"/>
          <w:i/>
          <w:iCs/>
        </w:rPr>
        <w:t xml:space="preserve">"Belediyelerce veya sermayesinin tamamı belediyelere ait şirketler tarafından kendi bütçe kaynakları kullanılarak, karayollarında can ve mal güvenliğini sağlamak, düzenli ve güvenli trafik akışını temin etmek amaçlarına hizmet etmek üzere kurulmuş veya kurulacak elektronik sistemlerin Emniyet Genel Müdürlüğünce trafik ihlallerinin tespiti amacıyla kullanılması durumunda, aylık dönemler halinde yapılan tespitlere dayanılarak düzenlenen trafik idari yaptırım karar tutanaklarında yer alan trafik idari para cezasının % 30’u oranındaki tutar, izleyen ayın sonuna kadar Emniyet Genel Müdürlüğü bütçesinden ilgili belediyelere sistem kullanımı hizmet bedeli olarak ödenir. </w:t>
      </w:r>
      <w:proofErr w:type="gramEnd"/>
      <w:r w:rsidRPr="00A911F7">
        <w:rPr>
          <w:rFonts w:ascii="Times New Roman" w:hAnsi="Times New Roman" w:cs="Times New Roman"/>
          <w:i/>
          <w:iCs/>
        </w:rPr>
        <w:t xml:space="preserve">(Ek cümle: 20/8/2016-6745/30 </w:t>
      </w:r>
      <w:proofErr w:type="spellStart"/>
      <w:r w:rsidRPr="00A911F7">
        <w:rPr>
          <w:rFonts w:ascii="Times New Roman" w:hAnsi="Times New Roman" w:cs="Times New Roman"/>
          <w:i/>
          <w:iCs/>
        </w:rPr>
        <w:t>md.</w:t>
      </w:r>
      <w:proofErr w:type="spellEnd"/>
      <w:r w:rsidRPr="00A911F7">
        <w:rPr>
          <w:rFonts w:ascii="Times New Roman" w:hAnsi="Times New Roman" w:cs="Times New Roman"/>
          <w:i/>
          <w:iCs/>
        </w:rPr>
        <w:t>) Elektronik sistemlerin belediyeler tarafından hasılat paylaşımı yoluyla kurdurulması ve işlettirilmesi hâlinde belediyelere ödenecek tutar, elektronik sistemlerin yatırım maliyetine ulaşıncaya kadar %30, sonrasında %15 olarak uygulanır. Bu madde kapsamında hizmetinden yararlanılacak elektronik sistemlerin taşıması gereken teknik özellikler, kurulması gereken yerler ve belediyelerle yapılacak protokollere ilişkin diğer şartlar ile maddenin uygulamasına ilişkin usul ve esaslar Maliye Bakanlığı ve İçişleri Bakanlığınca (Emniyet Genel Müdürlüğü) müştereken belirlenir."</w:t>
      </w:r>
      <w:r w:rsidRPr="00A911F7">
        <w:rPr>
          <w:rFonts w:ascii="Times New Roman" w:hAnsi="Times New Roman" w:cs="Times New Roman"/>
        </w:rPr>
        <w:t xml:space="preserve"> denilmektedir. </w:t>
      </w:r>
    </w:p>
    <w:p w:rsidR="00A911F7" w:rsidRPr="00A911F7" w:rsidRDefault="00A911F7" w:rsidP="00A911F7">
      <w:pPr>
        <w:autoSpaceDE w:val="0"/>
        <w:autoSpaceDN w:val="0"/>
        <w:adjustRightInd w:val="0"/>
        <w:spacing w:line="256" w:lineRule="auto"/>
        <w:ind w:firstLine="708"/>
        <w:jc w:val="both"/>
        <w:rPr>
          <w:rFonts w:ascii="Times New Roman" w:hAnsi="Times New Roman" w:cs="Times New Roman"/>
        </w:rPr>
      </w:pPr>
      <w:r w:rsidRPr="00A911F7">
        <w:rPr>
          <w:rFonts w:ascii="Times New Roman" w:hAnsi="Times New Roman" w:cs="Times New Roman"/>
        </w:rPr>
        <w:t xml:space="preserve">İçişleri Bakanlığı Emniyet Genel Müdürlüğü tarafından hazırlanarak 18.11.2016 tarihinde yürürlüğe konulan 2918 sayılı Karayolları Trafik Kanunu’nun Ek 16 </w:t>
      </w:r>
      <w:proofErr w:type="spellStart"/>
      <w:r w:rsidRPr="00A911F7">
        <w:rPr>
          <w:rFonts w:ascii="Times New Roman" w:hAnsi="Times New Roman" w:cs="Times New Roman"/>
        </w:rPr>
        <w:t>ncı</w:t>
      </w:r>
      <w:proofErr w:type="spellEnd"/>
      <w:r w:rsidRPr="00A911F7">
        <w:rPr>
          <w:rFonts w:ascii="Times New Roman" w:hAnsi="Times New Roman" w:cs="Times New Roman"/>
        </w:rPr>
        <w:t xml:space="preserve"> Maddesinin Uygulanmasına İlişkin Usul ve Esasların 5 inci maddesinde; </w:t>
      </w:r>
      <w:r w:rsidRPr="00A911F7">
        <w:rPr>
          <w:rFonts w:ascii="Times New Roman" w:hAnsi="Times New Roman" w:cs="Times New Roman"/>
          <w:i/>
          <w:iCs/>
        </w:rPr>
        <w:t>"(1)EDS, polis trafik sorumluluk bölgesinde; belediye teşkilatı bulunan ve belediyenin hizmet götürdüğü sınırlar içerisindeki yerlerde kurulabilir. Bu sistemlerin kurulacağı il, ilçe ve beldelerin belirlenmesinde kayıtlı sürücü ve araç sayıları, trafik kazaları ve sonuçları ile karayollarından geçen yıllık ortalama araç sayıları esas alınır. (2)Nüfusu 10.000’in altında bulunan ilçe ve belde belediyelerinin EDS kurmak istemeleri durumunda yukarıda belirtilen trafik değerleri dikkate alınarak, kurulum talepleri Emniyet Genel Müdürlüğü EDS komisyonunca değerlendirilir."</w:t>
      </w:r>
      <w:r w:rsidRPr="00A911F7">
        <w:rPr>
          <w:rFonts w:ascii="Times New Roman" w:hAnsi="Times New Roman" w:cs="Times New Roman"/>
        </w:rPr>
        <w:t xml:space="preserve"> denilmektedir. </w:t>
      </w:r>
    </w:p>
    <w:p w:rsidR="00A911F7" w:rsidRPr="00A911F7" w:rsidRDefault="00A911F7" w:rsidP="00A911F7">
      <w:pPr>
        <w:autoSpaceDE w:val="0"/>
        <w:autoSpaceDN w:val="0"/>
        <w:adjustRightInd w:val="0"/>
        <w:spacing w:after="0" w:line="240" w:lineRule="auto"/>
        <w:rPr>
          <w:rFonts w:ascii="Times New Roman" w:hAnsi="Times New Roman" w:cs="Times New Roman"/>
          <w:b/>
          <w:bCs/>
        </w:rPr>
      </w:pPr>
      <w:proofErr w:type="gramStart"/>
      <w:r w:rsidRPr="00A911F7">
        <w:rPr>
          <w:rFonts w:ascii="Times New Roman" w:hAnsi="Times New Roman" w:cs="Times New Roman"/>
        </w:rPr>
        <w:t xml:space="preserve">EDS (Elektronik Denetleme Sistemi) projesi kapsamında “2918 Sayılı Karayolları Trafik Kanunu’nun Ek 16 </w:t>
      </w:r>
      <w:proofErr w:type="spellStart"/>
      <w:r w:rsidRPr="00A911F7">
        <w:rPr>
          <w:rFonts w:ascii="Times New Roman" w:hAnsi="Times New Roman" w:cs="Times New Roman"/>
        </w:rPr>
        <w:t>ncı</w:t>
      </w:r>
      <w:proofErr w:type="spellEnd"/>
      <w:r w:rsidRPr="00A911F7">
        <w:rPr>
          <w:rFonts w:ascii="Times New Roman" w:hAnsi="Times New Roman" w:cs="Times New Roman"/>
        </w:rPr>
        <w:t xml:space="preserve"> Maddesinin Uygulanmasına İlişkin Usul ve Esaslar” çerçevesinde </w:t>
      </w:r>
      <w:r w:rsidRPr="00A911F7">
        <w:rPr>
          <w:rFonts w:ascii="Times New Roman" w:hAnsi="Times New Roman" w:cs="Times New Roman"/>
          <w:b/>
          <w:bCs/>
        </w:rPr>
        <w:t xml:space="preserve">Valilik, Emniyet Müdürlüğü ve Resmi Kurumlar ile Belediye Başkanlığımız arasında yapılması planlanan protokolün imzalanması için, Belediye Başkanı Mürsel YILDIZKAYA’ </w:t>
      </w:r>
      <w:proofErr w:type="spellStart"/>
      <w:r w:rsidRPr="00A911F7">
        <w:rPr>
          <w:rFonts w:ascii="Times New Roman" w:hAnsi="Times New Roman" w:cs="Times New Roman"/>
          <w:b/>
          <w:bCs/>
        </w:rPr>
        <w:t>nın</w:t>
      </w:r>
      <w:proofErr w:type="spellEnd"/>
      <w:r w:rsidRPr="00A911F7">
        <w:rPr>
          <w:rFonts w:ascii="Times New Roman" w:hAnsi="Times New Roman" w:cs="Times New Roman"/>
          <w:b/>
          <w:bCs/>
        </w:rPr>
        <w:t xml:space="preserve"> yetkili kılınmasına, bahse konu işin 2886 Sayılı Devlet İhale Kanunu veya 4734 sayılı Kamu İhale Kanunu’nun ilgili hükümleri çerçevesinde EDS sisteminin kurulması ve 2886 sayılı kanun ile yapılması halinde projenin 10 (on) yıl süreye kadar işletilmesi işi ihalesini yapmak üzere Belediye Encümeni’ne yetki verilmesine, bu konuda tahakkuk edecek EDS sistemi kurulum, işletim </w:t>
      </w:r>
      <w:proofErr w:type="spellStart"/>
      <w:r w:rsidRPr="00A911F7">
        <w:rPr>
          <w:rFonts w:ascii="Times New Roman" w:hAnsi="Times New Roman" w:cs="Times New Roman"/>
          <w:b/>
          <w:bCs/>
        </w:rPr>
        <w:t>v.b</w:t>
      </w:r>
      <w:proofErr w:type="spellEnd"/>
      <w:r w:rsidRPr="00A911F7">
        <w:rPr>
          <w:rFonts w:ascii="Times New Roman" w:hAnsi="Times New Roman" w:cs="Times New Roman"/>
          <w:b/>
          <w:bCs/>
        </w:rPr>
        <w:t xml:space="preserve">. diğer giderlerin belediye </w:t>
      </w:r>
      <w:r w:rsidRPr="00A911F7">
        <w:rPr>
          <w:rFonts w:ascii="Times New Roman" w:eastAsia="Times New Roman" w:hAnsi="Times New Roman" w:cs="Times New Roman"/>
          <w:b/>
          <w:bCs/>
          <w:sz w:val="24"/>
          <w:szCs w:val="24"/>
          <w:lang w:eastAsia="tr-TR"/>
        </w:rPr>
        <w:t>bütçesinden ödenmesine</w:t>
      </w:r>
      <w:r w:rsidRPr="00A911F7">
        <w:rPr>
          <w:rFonts w:ascii="Times New Roman" w:eastAsia="Times New Roman" w:hAnsi="Times New Roman" w:cs="Times New Roman"/>
          <w:sz w:val="24"/>
          <w:szCs w:val="24"/>
          <w:lang w:eastAsia="tr-TR"/>
        </w:rPr>
        <w:t xml:space="preserve">, 2918 sayılı Karayolları Trafik Kanununun Ek 16 </w:t>
      </w:r>
      <w:proofErr w:type="spellStart"/>
      <w:r w:rsidRPr="00A911F7">
        <w:rPr>
          <w:rFonts w:ascii="Times New Roman" w:eastAsia="Times New Roman" w:hAnsi="Times New Roman" w:cs="Times New Roman"/>
          <w:sz w:val="24"/>
          <w:szCs w:val="24"/>
          <w:lang w:eastAsia="tr-TR"/>
        </w:rPr>
        <w:t>ncı</w:t>
      </w:r>
      <w:proofErr w:type="spellEnd"/>
      <w:r w:rsidRPr="00A911F7">
        <w:rPr>
          <w:rFonts w:ascii="Times New Roman" w:eastAsia="Times New Roman" w:hAnsi="Times New Roman" w:cs="Times New Roman"/>
          <w:sz w:val="24"/>
          <w:szCs w:val="24"/>
          <w:lang w:eastAsia="tr-TR"/>
        </w:rPr>
        <w:t xml:space="preserve"> maddesi ile 5393 sayılı Belediye Kanununun 18 inci maddesinin birinci fıkrasının (j) bendi hükümleri gereğince</w:t>
      </w:r>
      <w:r w:rsidRPr="00A911F7">
        <w:rPr>
          <w:rFonts w:ascii="Times New Roman" w:eastAsia="Times New Roman" w:hAnsi="Times New Roman" w:cs="Times New Roman"/>
          <w:lang w:eastAsia="tr-TR"/>
        </w:rPr>
        <w:t xml:space="preserve"> komisyonumuzca </w:t>
      </w:r>
      <w:r w:rsidRPr="00A911F7">
        <w:rPr>
          <w:rFonts w:ascii="Times New Roman" w:eastAsia="Times New Roman" w:hAnsi="Times New Roman" w:cs="Times New Roman"/>
          <w:b/>
          <w:bCs/>
          <w:lang w:eastAsia="tr-TR"/>
        </w:rPr>
        <w:t>oybirliğiyle</w:t>
      </w:r>
      <w:r w:rsidRPr="00A911F7">
        <w:rPr>
          <w:rFonts w:ascii="Times New Roman" w:eastAsia="Times New Roman" w:hAnsi="Times New Roman" w:cs="Times New Roman"/>
          <w:lang w:eastAsia="tr-TR"/>
        </w:rPr>
        <w:t xml:space="preserve"> karar verilmiştir.</w:t>
      </w:r>
      <w:proofErr w:type="gramEnd"/>
    </w:p>
    <w:p w:rsidR="00A911F7" w:rsidRPr="00A911F7" w:rsidRDefault="00A911F7" w:rsidP="00A911F7">
      <w:pPr>
        <w:autoSpaceDE w:val="0"/>
        <w:autoSpaceDN w:val="0"/>
        <w:adjustRightInd w:val="0"/>
        <w:spacing w:after="0" w:line="240" w:lineRule="auto"/>
        <w:rPr>
          <w:rFonts w:ascii="Times New Roman" w:eastAsia="Times New Roman" w:hAnsi="Times New Roman" w:cs="Times New Roman"/>
          <w:lang w:eastAsia="tr-TR"/>
        </w:rPr>
      </w:pPr>
      <w:r w:rsidRPr="00A911F7">
        <w:rPr>
          <w:rFonts w:ascii="Times New Roman" w:eastAsia="Times New Roman" w:hAnsi="Times New Roman" w:cs="Times New Roman"/>
          <w:lang w:eastAsia="tr-TR"/>
        </w:rPr>
        <w:t>Belediye Meclisi’nin onaylarına arz olunur</w:t>
      </w:r>
    </w:p>
    <w:p w:rsidR="00A911F7" w:rsidRPr="00A911F7" w:rsidRDefault="00A911F7" w:rsidP="00A911F7">
      <w:pPr>
        <w:autoSpaceDE w:val="0"/>
        <w:autoSpaceDN w:val="0"/>
        <w:adjustRightInd w:val="0"/>
        <w:spacing w:after="0" w:line="240" w:lineRule="auto"/>
        <w:rPr>
          <w:rFonts w:ascii="Times New Roman" w:eastAsia="Times New Roman" w:hAnsi="Times New Roman" w:cs="Times New Roman"/>
          <w:lang w:eastAsia="tr-TR"/>
        </w:rPr>
      </w:pPr>
    </w:p>
    <w:p w:rsidR="00A911F7" w:rsidRPr="00A911F7" w:rsidRDefault="00A911F7" w:rsidP="00A911F7">
      <w:pPr>
        <w:spacing w:after="200" w:line="276" w:lineRule="auto"/>
        <w:rPr>
          <w:rFonts w:ascii="Times New Roman" w:hAnsi="Times New Roman" w:cs="Times New Roman"/>
        </w:rPr>
      </w:pPr>
      <w:r w:rsidRPr="00A911F7">
        <w:rPr>
          <w:rFonts w:ascii="Times New Roman" w:hAnsi="Times New Roman" w:cs="Times New Roman"/>
        </w:rPr>
        <w:t>Meclisin takdir ve tasviplerine saygıyla sunarız</w:t>
      </w:r>
    </w:p>
    <w:p w:rsidR="00A911F7" w:rsidRPr="00A911F7" w:rsidRDefault="00A911F7" w:rsidP="00A911F7">
      <w:pPr>
        <w:autoSpaceDE w:val="0"/>
        <w:autoSpaceDN w:val="0"/>
        <w:adjustRightInd w:val="0"/>
        <w:spacing w:after="0" w:line="240" w:lineRule="auto"/>
        <w:rPr>
          <w:rFonts w:ascii="Times New Roman" w:hAnsi="Times New Roman" w:cs="Times New Roman"/>
        </w:rPr>
      </w:pPr>
      <w:r w:rsidRPr="00A911F7">
        <w:rPr>
          <w:rFonts w:ascii="Times New Roman" w:hAnsi="Times New Roman" w:cs="Times New Roman"/>
        </w:rPr>
        <w:t>KOMİSYON ÜYELERİ;</w:t>
      </w:r>
    </w:p>
    <w:p w:rsidR="00A911F7" w:rsidRPr="00A911F7" w:rsidRDefault="00A911F7" w:rsidP="00A911F7">
      <w:pPr>
        <w:autoSpaceDE w:val="0"/>
        <w:autoSpaceDN w:val="0"/>
        <w:adjustRightInd w:val="0"/>
        <w:spacing w:after="0" w:line="240" w:lineRule="auto"/>
        <w:rPr>
          <w:rFonts w:ascii="Times New Roman" w:hAnsi="Times New Roman" w:cs="Times New Roman"/>
        </w:rPr>
      </w:pPr>
      <w:r w:rsidRPr="00A911F7">
        <w:rPr>
          <w:rFonts w:ascii="Times New Roman" w:hAnsi="Times New Roman" w:cs="Times New Roman"/>
        </w:rPr>
        <w:t>Özgür YAMAN(imzalı), Giray TEMURER(imzalı),Hüsamettin BULAT(imzalı),</w:t>
      </w:r>
    </w:p>
    <w:p w:rsidR="00A911F7" w:rsidRPr="00A911F7" w:rsidRDefault="00A911F7" w:rsidP="00A911F7">
      <w:pPr>
        <w:autoSpaceDE w:val="0"/>
        <w:autoSpaceDN w:val="0"/>
        <w:adjustRightInd w:val="0"/>
        <w:spacing w:after="0" w:line="240" w:lineRule="auto"/>
        <w:rPr>
          <w:rFonts w:ascii="Times New Roman" w:hAnsi="Times New Roman" w:cs="Times New Roman"/>
        </w:rPr>
      </w:pPr>
      <w:r w:rsidRPr="00A911F7">
        <w:rPr>
          <w:rFonts w:ascii="Times New Roman" w:hAnsi="Times New Roman" w:cs="Times New Roman"/>
        </w:rPr>
        <w:t>Zekayi KAYA(imzalı),Aydın BALOĞLU(imzalı)</w:t>
      </w:r>
    </w:p>
    <w:p w:rsidR="00A911F7" w:rsidRDefault="00A911F7" w:rsidP="00FC530E">
      <w:pPr>
        <w:spacing w:after="200" w:line="276" w:lineRule="auto"/>
        <w:rPr>
          <w:rFonts w:ascii="Times New Roman" w:hAnsi="Times New Roman" w:cs="Times New Roman"/>
          <w:sz w:val="24"/>
          <w:szCs w:val="24"/>
        </w:rPr>
      </w:pPr>
    </w:p>
    <w:p w:rsidR="00AE4A38" w:rsidRDefault="00AE4A38"/>
    <w:sectPr w:rsidR="00AE4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0E"/>
    <w:rsid w:val="008C0FBB"/>
    <w:rsid w:val="009051B8"/>
    <w:rsid w:val="00A911F7"/>
    <w:rsid w:val="00AE4A38"/>
    <w:rsid w:val="00FC5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E8A9"/>
  <w15:chartTrackingRefBased/>
  <w15:docId w15:val="{993D6B1B-1F8E-45F7-9819-7ACFEF5E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3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523</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4</cp:revision>
  <dcterms:created xsi:type="dcterms:W3CDTF">2025-01-17T11:30:00Z</dcterms:created>
  <dcterms:modified xsi:type="dcterms:W3CDTF">2025-01-17T11:40:00Z</dcterms:modified>
</cp:coreProperties>
</file>