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E9353C" w:rsidRPr="00E9353C" w:rsidTr="00E9353C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E9353C" w:rsidRPr="00E9353C" w:rsidRDefault="00E9353C" w:rsidP="00E9353C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E9353C" w:rsidRPr="00E9353C" w:rsidRDefault="00E9353C" w:rsidP="00E9353C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E9353C" w:rsidRPr="00E9353C" w:rsidRDefault="00E9353C" w:rsidP="00E9353C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E9353C" w:rsidRPr="00E9353C" w:rsidTr="00E9353C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E9353C" w:rsidRPr="00E9353C" w:rsidRDefault="00E9353C" w:rsidP="00E9353C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9353C" w:rsidRPr="00E9353C" w:rsidRDefault="00E9353C" w:rsidP="00E9353C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E9353C" w:rsidRPr="00E9353C" w:rsidRDefault="00E9353C" w:rsidP="00E9353C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9353C" w:rsidRPr="00E9353C" w:rsidRDefault="00E9353C" w:rsidP="00E9353C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E9353C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E9353C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E9353C" w:rsidRPr="00E9353C" w:rsidRDefault="00E9353C" w:rsidP="00E9353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E9353C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E9353C" w:rsidRPr="00E9353C" w:rsidTr="00E935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9353C" w:rsidRPr="00E9353C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E9353C" w:rsidRPr="00E9353C" w:rsidRDefault="00E9353C" w:rsidP="00E9353C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E9353C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E9353C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E9353C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E9353C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E9353C" w:rsidRPr="00E9353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353C" w:rsidRPr="00E9353C" w:rsidRDefault="00E9353C" w:rsidP="00E93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E9353C" w:rsidRPr="00E9353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E9353C" w:rsidRPr="00E9353C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2018/91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DESTEK HİZMETLERİ MÜDÜRLÜĞÜ</w:t>
                        </w:r>
                      </w:p>
                    </w:tc>
                  </w:tr>
                  <w:tr w:rsidR="00E9353C" w:rsidRPr="00E9353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E9353C" w:rsidRPr="00E9353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E.1326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BABAYAKUP MAHALLESİ TAŞINMAZ SATIŞI </w:t>
                        </w:r>
                      </w:p>
                    </w:tc>
                  </w:tr>
                  <w:tr w:rsidR="00E9353C" w:rsidRPr="00E9353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27/03/2018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E9353C" w:rsidRPr="00E9353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E9353C" w:rsidRPr="00E9353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9353C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9353C" w:rsidRPr="00E9353C" w:rsidRDefault="00E9353C" w:rsidP="00E935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E9353C" w:rsidRPr="00E9353C" w:rsidRDefault="00E9353C" w:rsidP="00E93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E9353C" w:rsidRPr="00E9353C" w:rsidRDefault="00E9353C" w:rsidP="00E9353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9353C" w:rsidRPr="00E9353C" w:rsidTr="00E935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9353C" w:rsidRPr="00E9353C" w:rsidRDefault="00E9353C" w:rsidP="00E93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E9353C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E9353C" w:rsidRPr="00E9353C" w:rsidTr="00E935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9353C" w:rsidRPr="00E9353C" w:rsidRDefault="00E9353C" w:rsidP="00E9353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E9353C" w:rsidRPr="00E9353C" w:rsidTr="00E935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9353C" w:rsidRPr="00E9353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353C" w:rsidRPr="00E9353C" w:rsidRDefault="00E9353C" w:rsidP="00E9353C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E935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E935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E9353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E9353C" w:rsidRPr="00E9353C" w:rsidRDefault="00E9353C" w:rsidP="00E9353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9353C" w:rsidRPr="00E9353C" w:rsidTr="00E935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9353C" w:rsidRPr="00E9353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353C" w:rsidRPr="00E9353C" w:rsidRDefault="00E9353C" w:rsidP="00E93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9353C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E9353C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E9353C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E9353C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E9353C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E9353C" w:rsidRPr="00E9353C" w:rsidRDefault="00E9353C" w:rsidP="00E9353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9353C" w:rsidRPr="00E9353C" w:rsidTr="00E935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E9353C" w:rsidRPr="00E9353C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353C" w:rsidRPr="00E9353C" w:rsidRDefault="00E9353C" w:rsidP="00E9353C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9353C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E9353C" w:rsidRPr="00E9353C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E9353C" w:rsidRPr="00E9353C" w:rsidRDefault="00E9353C" w:rsidP="00E9353C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BABAYAKUP MAHALLESİ TAŞINMAZ SATIŞI</w:t>
                  </w:r>
                </w:p>
              </w:tc>
            </w:tr>
          </w:tbl>
          <w:p w:rsidR="00E9353C" w:rsidRPr="00E9353C" w:rsidRDefault="00E9353C" w:rsidP="00E9353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9353C" w:rsidRPr="00E9353C" w:rsidTr="00E9353C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E9353C" w:rsidRPr="00E9353C" w:rsidRDefault="00E9353C" w:rsidP="00E935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E9353C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E9353C" w:rsidRPr="00E9353C" w:rsidTr="00E935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9353C" w:rsidRPr="00E9353C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353C" w:rsidRPr="00E9353C" w:rsidRDefault="00E9353C" w:rsidP="00E9353C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9353C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E9353C" w:rsidRPr="00E9353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353C" w:rsidRPr="00E9353C" w:rsidRDefault="00E9353C" w:rsidP="00E9353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93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GÜNDEMİN DÖRDÜNCÜ MADDESİNİN MÜZAKERESİNE GEÇİLDİ.</w:t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>MECLİS BAŞKANI MÜRSEL YILDIZKAYA:</w:t>
                  </w:r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Babayakup</w:t>
                  </w:r>
                  <w:proofErr w:type="spellEnd"/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Mahallesi Taşınmaz Satışı ile ilgili konun müzakeresi. Dedi.</w:t>
                  </w:r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proofErr w:type="gramStart"/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DESTEK HİZMETLERİ MÜDÜRLÜĞÜNÜN 27.03.2018 TARİH VE E.1326 SAYILI YAZISI;</w:t>
                  </w:r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 xml:space="preserve">KONU: </w:t>
                  </w:r>
                  <w:proofErr w:type="spellStart"/>
                  <w:r w:rsidRPr="00E93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Babayakup</w:t>
                  </w:r>
                  <w:proofErr w:type="spellEnd"/>
                  <w:r w:rsidRPr="00E93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 xml:space="preserve"> Mahallesi Taşınmaz Satışı</w:t>
                  </w:r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93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 Belediye Meclis Başkanlığına; </w:t>
                  </w:r>
                  <w:r w:rsidRPr="00E93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İlçemiz </w:t>
                  </w:r>
                  <w:proofErr w:type="spellStart"/>
                  <w:r w:rsidRPr="00E93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Babayakup</w:t>
                  </w:r>
                  <w:proofErr w:type="spellEnd"/>
                  <w:r w:rsidRPr="00E93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Mahallesinde bulunan Ekli listede yer alan arsaların takas, trampa, kat karşılığı veya ihale suretiyle satışının yapılabilmesi </w:t>
                  </w:r>
                  <w:proofErr w:type="spellStart"/>
                  <w:r w:rsidRPr="00E93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için;</w:t>
                  </w:r>
                  <w:proofErr w:type="spellEnd"/>
                  <w:r w:rsidRPr="00E93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5393 Sayılı Kanunun 18.maddesine istinaden gerekli iznin verilmesi hususunda yazımızın Meclise intikalini arz ederim.</w:t>
                  </w:r>
                  <w:proofErr w:type="gramEnd"/>
                  <w:r w:rsidRPr="00E93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E93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>Aynen meclise okunduktan sonra konunun daireden geldiği şekilde kabulü oya sunuldu. Yapılan oylama neticesinde;</w:t>
                  </w:r>
                  <w:r w:rsidRPr="00E93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E935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DAİREDEN GELDİĞİ ŞEKİLDE;</w:t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AK PARTİ GRUBU MECLİS ÜYELERİNİN RED OYLARINA KARŞILIK </w:t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4"/>
                      <w:szCs w:val="24"/>
                      <w:lang w:eastAsia="tr-TR"/>
                    </w:rPr>
                    <w:t xml:space="preserve">İlçemiz Babayakup Mahallesinde bulunan Ekli listede yer alan arsaların takas, trampa, kat karşılığı veya </w:t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4"/>
                      <w:szCs w:val="24"/>
                      <w:lang w:eastAsia="tr-TR"/>
                    </w:rPr>
                    <w:lastRenderedPageBreak/>
                    <w:t>ihale suretiyle satışının yapılabilmesi için; 5393 Sayılı Kanunun 18.maddesine istinaden</w:t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SATIŞININ YAPILMASINA OY ÇOKLUĞU İLE KARAR VERİLDİ. </w:t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</w:r>
                  <w:r w:rsidRPr="00E935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  <w:br/>
                  </w:r>
                </w:p>
              </w:tc>
            </w:tr>
          </w:tbl>
          <w:p w:rsidR="00E9353C" w:rsidRPr="00E9353C" w:rsidRDefault="00E9353C" w:rsidP="00E9353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9353C" w:rsidRPr="00E9353C" w:rsidTr="00E935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9353C" w:rsidRPr="00E9353C" w:rsidRDefault="00E9353C" w:rsidP="00E9353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9353C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E9353C" w:rsidRPr="00E9353C" w:rsidTr="00E935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E9353C" w:rsidRPr="00E9353C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E9353C" w:rsidRPr="00E9353C" w:rsidRDefault="00E9353C" w:rsidP="00E935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E9353C" w:rsidRPr="00E9353C" w:rsidRDefault="00E9353C" w:rsidP="00E935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E9353C" w:rsidRPr="00E9353C" w:rsidRDefault="00E9353C" w:rsidP="00E9353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9353C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E9353C" w:rsidRPr="00E9353C" w:rsidRDefault="00E9353C" w:rsidP="00E9353C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E9353C">
      <w:r w:rsidRPr="00E9353C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E9353C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37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9353C"/>
    <w:rsid w:val="003750BC"/>
    <w:rsid w:val="003B5F0D"/>
    <w:rsid w:val="00462179"/>
    <w:rsid w:val="00E9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E9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2018-04-10T07:45:00Z</dcterms:created>
  <dcterms:modified xsi:type="dcterms:W3CDTF">2018-04-10T07:46:00Z</dcterms:modified>
</cp:coreProperties>
</file>