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A0" w:rsidRDefault="008407A0" w:rsidP="008407A0">
      <w:pPr>
        <w:rPr>
          <w:bCs/>
        </w:rPr>
      </w:pPr>
      <w:r>
        <w:rPr>
          <w:bCs/>
        </w:rPr>
        <w:t>EĞİTİM, KÜLTÜR VE ENGELLİLER KOMİSYONUNUN 07.05.2025 TARİHLİ KOMİSYON RAPORU KOMİSYON ÜYESİ BÜLENT KİRİNÇ TARAFINDAN;</w:t>
      </w:r>
    </w:p>
    <w:p w:rsidR="008407A0" w:rsidRPr="0033065C" w:rsidRDefault="008407A0" w:rsidP="008407A0">
      <w:pPr>
        <w:rPr>
          <w:b/>
          <w:bCs/>
        </w:rPr>
      </w:pPr>
      <w:r w:rsidRPr="0033065C">
        <w:rPr>
          <w:b/>
          <w:bCs/>
        </w:rPr>
        <w:t>KONU: Müşterek Önerge(Kırsal Mahalle Öğrencilerine Yönelik Tarihi Alanların Tanıtımı Amaçlı Gezi Düzenlenmesi)</w:t>
      </w:r>
    </w:p>
    <w:p w:rsidR="008407A0" w:rsidRDefault="008407A0" w:rsidP="008407A0">
      <w:pPr>
        <w:rPr>
          <w:rFonts w:eastAsia="Calibri"/>
        </w:rPr>
      </w:pPr>
      <w:r>
        <w:rPr>
          <w:bCs/>
        </w:rPr>
        <w:t xml:space="preserve">        Meclis Başkanlığına; </w:t>
      </w:r>
      <w:r>
        <w:rPr>
          <w:rFonts w:eastAsia="Calibri"/>
        </w:rPr>
        <w:t>02 Mayıs 2025 Tarihli Belediyemiz Meclisinde komisyonumuza havale olunan Kırsal Mahalle Öğrencilerine Yönelik Tarihi Alanların Tanıtımı Amaçlı Gezi Düzenlenmesi ile ilgili müşterek önerge hakkında komisyonumuzca yapılan görüşmeler neticesinde;</w:t>
      </w:r>
    </w:p>
    <w:p w:rsidR="008407A0" w:rsidRDefault="008407A0" w:rsidP="008407A0">
      <w:pPr>
        <w:jc w:val="both"/>
        <w:rPr>
          <w:rFonts w:eastAsia="Calibri"/>
          <w:color w:val="000000"/>
        </w:rPr>
      </w:pPr>
      <w:r w:rsidRPr="00DE4568">
        <w:rPr>
          <w:rFonts w:eastAsia="Calibri"/>
        </w:rPr>
        <w:t xml:space="preserve">   </w:t>
      </w:r>
      <w:r>
        <w:rPr>
          <w:rFonts w:eastAsia="Calibri"/>
        </w:rPr>
        <w:t xml:space="preserve">     </w:t>
      </w:r>
      <w:r>
        <w:rPr>
          <w:rFonts w:eastAsia="Calibri"/>
          <w:color w:val="000000"/>
        </w:rPr>
        <w:t xml:space="preserve">İlçemizde bulunan Kırsal Mahalle Okullarında okuyan öğrencilerimize yönelik tarihi alanların tanıtımı ve bilgilendirilmeleri için kırsal mahalle okullarımızın belirli </w:t>
      </w:r>
      <w:proofErr w:type="spellStart"/>
      <w:r>
        <w:rPr>
          <w:rFonts w:eastAsia="Calibri"/>
          <w:color w:val="000000"/>
        </w:rPr>
        <w:t>periyodlar</w:t>
      </w:r>
      <w:proofErr w:type="spellEnd"/>
      <w:r>
        <w:rPr>
          <w:rFonts w:eastAsia="Calibri"/>
          <w:color w:val="000000"/>
        </w:rPr>
        <w:t xml:space="preserve"> halinde programlar yapılarak geziler düzenlenmesine komisyonumuzca oy birliği ile karar verilmiştir. </w:t>
      </w:r>
    </w:p>
    <w:p w:rsidR="008407A0" w:rsidRPr="00DE4568" w:rsidRDefault="008407A0" w:rsidP="008407A0">
      <w:pPr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       Meclisimizin takdir ve tasviplerine sunulur. </w:t>
      </w:r>
    </w:p>
    <w:p w:rsidR="008407A0" w:rsidRDefault="008407A0" w:rsidP="008407A0">
      <w:r w:rsidRPr="0033065C">
        <w:rPr>
          <w:rFonts w:eastAsia="Calibri"/>
        </w:rPr>
        <w:t>KOMİSYON ÜYELERİ</w:t>
      </w:r>
      <w:r w:rsidRPr="0033065C">
        <w:t>;</w:t>
      </w:r>
      <w:r>
        <w:br/>
      </w:r>
      <w:r w:rsidRPr="0033065C">
        <w:rPr>
          <w:rFonts w:eastAsia="Calibri"/>
        </w:rPr>
        <w:t>Aykut HAKBİLİR</w:t>
      </w:r>
      <w:r>
        <w:t xml:space="preserve">(İmzalı), </w:t>
      </w:r>
      <w:r w:rsidRPr="0033065C">
        <w:rPr>
          <w:rFonts w:eastAsia="Calibri"/>
        </w:rPr>
        <w:t>Bülent KİRİNÇ</w:t>
      </w:r>
      <w:r>
        <w:t>(İmzalı),</w:t>
      </w:r>
      <w:r w:rsidRPr="0033065C">
        <w:rPr>
          <w:rFonts w:eastAsia="Calibri"/>
        </w:rPr>
        <w:t xml:space="preserve"> Özcan KÖKLÜ</w:t>
      </w:r>
      <w:r>
        <w:t>(İmzalı),</w:t>
      </w:r>
      <w:r w:rsidRPr="0033065C">
        <w:rPr>
          <w:rFonts w:eastAsia="Calibri"/>
        </w:rPr>
        <w:t xml:space="preserve"> Aysel DEMİR</w:t>
      </w:r>
      <w:r>
        <w:t>(İmzalı),</w:t>
      </w:r>
      <w:r w:rsidRPr="0033065C">
        <w:rPr>
          <w:rFonts w:eastAsia="Calibri"/>
        </w:rPr>
        <w:t xml:space="preserve">            Recep AKSOY</w:t>
      </w:r>
      <w:r>
        <w:t>(İmzalı)</w:t>
      </w:r>
    </w:p>
    <w:p w:rsidR="006B7941" w:rsidRDefault="006B7941"/>
    <w:sectPr w:rsidR="006B7941" w:rsidSect="006B7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407A0"/>
    <w:rsid w:val="006B7941"/>
    <w:rsid w:val="0084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7A0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2025-05-08T06:49:00Z</dcterms:created>
  <dcterms:modified xsi:type="dcterms:W3CDTF">2025-05-08T06:50:00Z</dcterms:modified>
</cp:coreProperties>
</file>