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3C" w:rsidRDefault="002C2E3C" w:rsidP="002C2E3C">
      <w:r>
        <w:t>PLAN VE BÜTÇE KOMİSYONUNUN 03.12.2025 TARİHLİ KOMİSYON RAPORU KOMİSYON ÜYESİ GİRAY TEMURER TARAFINDAN;</w:t>
      </w:r>
    </w:p>
    <w:p w:rsidR="002C2E3C" w:rsidRPr="0015748E" w:rsidRDefault="002C2E3C" w:rsidP="002C2E3C">
      <w:pPr>
        <w:rPr>
          <w:b/>
        </w:rPr>
      </w:pPr>
      <w:r w:rsidRPr="0015748E">
        <w:rPr>
          <w:b/>
        </w:rPr>
        <w:t xml:space="preserve">KONU: Yönetmelik Değişiklikleri(Destek, Emlak ve </w:t>
      </w:r>
      <w:proofErr w:type="gramStart"/>
      <w:r w:rsidRPr="0015748E">
        <w:rPr>
          <w:b/>
        </w:rPr>
        <w:t>İstimlak</w:t>
      </w:r>
      <w:proofErr w:type="gramEnd"/>
      <w:r w:rsidRPr="0015748E">
        <w:rPr>
          <w:b/>
        </w:rPr>
        <w:t>, Mali Hizmetler, Plan ve Proje Müdürlükleri)</w:t>
      </w:r>
    </w:p>
    <w:p w:rsidR="002C2E3C" w:rsidRDefault="002C2E3C" w:rsidP="002C2E3C">
      <w:r>
        <w:t xml:space="preserve">        Meclis Başkanlığına; Belediyemiz meclisinin 01.11.2025 tarihli oturumunda komisyonumuza havale edilen Yönetmelik Değişiklileri (Destek, Emlak ve </w:t>
      </w:r>
      <w:proofErr w:type="gramStart"/>
      <w:r>
        <w:t>İstimlak</w:t>
      </w:r>
      <w:proofErr w:type="gramEnd"/>
      <w:r>
        <w:t xml:space="preserve">, Mali Hizmetler, Plan ve Proje Müdürlükleri) ile ilgili konu komisyonumuzca görüşülmüştür. </w:t>
      </w:r>
      <w:r>
        <w:br/>
        <w:t xml:space="preserve">        Yapılan görüşmeler neticesinde; </w:t>
      </w:r>
      <w:r>
        <w:br/>
        <w:t xml:space="preserve">        Destek, Emlak ve </w:t>
      </w:r>
      <w:proofErr w:type="gramStart"/>
      <w:r>
        <w:t>İstimlak</w:t>
      </w:r>
      <w:proofErr w:type="gramEnd"/>
      <w:r>
        <w:t xml:space="preserve">, Mali Hizmetler, Plan ve Proje Müdürlüklerinin yönetmelik değişikliklerinin dairesinden geldiği şekliyle kabulüne ayrıca </w:t>
      </w:r>
      <w:r w:rsidRPr="00010934">
        <w:rPr>
          <w:b/>
        </w:rPr>
        <w:t>“Belediyemize ait olan taşınmaz mülklerin (konut, işyeri vb.) ortak gider ve aidat ödemelerinin yapılması”</w:t>
      </w:r>
      <w:r>
        <w:t xml:space="preserve"> maddesinin de Tesisler Müdürlüğü yönetmeliğinden çıkartılarak Emlak ve İstimlak Müdürlüğü yönetmeliğine eklenerek değişikliklerin bir bütün olarak kabulüne komisyonumuzca oy birliği ile karar verilmiştir.</w:t>
      </w:r>
      <w:r>
        <w:br/>
        <w:t xml:space="preserve">        Meclisimizin takdir ve onaylarına saygıyla sunulur.</w:t>
      </w:r>
      <w:r>
        <w:br/>
      </w:r>
      <w:r>
        <w:br/>
        <w:t>KOMİSYON ÜYELERİ;</w:t>
      </w:r>
      <w:r>
        <w:br/>
        <w:t>Özgür YAMAN(İmzalı), Giray TEMURER(İmzalı), Hüsamettin BULAT(İmzalı), Zekayi KAYA(İmzalı), Aydın BALOĞLU(İmzalı)</w:t>
      </w:r>
    </w:p>
    <w:p w:rsidR="00D629BE" w:rsidRDefault="00D629BE"/>
    <w:sectPr w:rsidR="00D629BE" w:rsidSect="00D6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C2E3C"/>
    <w:rsid w:val="002C2E3C"/>
    <w:rsid w:val="00D6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3C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2025-12-08T10:40:00Z</dcterms:created>
  <dcterms:modified xsi:type="dcterms:W3CDTF">2025-12-08T10:41:00Z</dcterms:modified>
</cp:coreProperties>
</file>