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7F" w:rsidRDefault="00275A7F" w:rsidP="00275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VE BÜTÇE KOMİSYONUNUN 05.11.2025 TARİHLİ KOMİSYON RAPORU KOMİSYON ÜYESİ GİRAY TEMURER TARAFINDAN;</w:t>
      </w:r>
    </w:p>
    <w:p w:rsidR="00275A7F" w:rsidRDefault="00275A7F" w:rsidP="00275A7F">
      <w:pPr>
        <w:rPr>
          <w:rFonts w:ascii="Times New Roman" w:hAnsi="Times New Roman" w:cs="Times New Roman"/>
          <w:sz w:val="24"/>
          <w:szCs w:val="24"/>
        </w:rPr>
      </w:pPr>
      <w:r w:rsidRPr="00312DEA">
        <w:rPr>
          <w:rFonts w:ascii="Times New Roman" w:hAnsi="Times New Roman" w:cs="Times New Roman"/>
          <w:b/>
          <w:sz w:val="24"/>
          <w:szCs w:val="24"/>
        </w:rPr>
        <w:t>KONU: 2026 Yılı Evsel Katı Atık Tarife Raporu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Meclis Başkanlığına; Belediyemiz Meclisinin 03.11.2025 tarihli oturumunda komisyonumuza havale edilen Temizlik İşleri Müdürlüğünün 2026 Yılı Evsel Katı Atık Tarife Raporu konusu komisyonumuzca incelenmiştir.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Komisyonumuzca yapılan çalışmalar neticesinde Temizlik İşleri Müdürlüğünce hazırlanan 2026 Yılı Evsel Katı Atık Tarife Raporu oy birliği ile uygun görülmüştür.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Meclisimizin takdir ve tasviplerine saygıyla sunulur.</w:t>
      </w:r>
    </w:p>
    <w:p w:rsidR="00275A7F" w:rsidRDefault="00275A7F" w:rsidP="00275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KOMİSYON ÜYELERİ; </w:t>
      </w:r>
      <w:r>
        <w:rPr>
          <w:rFonts w:ascii="Times New Roman" w:hAnsi="Times New Roman" w:cs="Times New Roman"/>
          <w:sz w:val="24"/>
          <w:szCs w:val="24"/>
        </w:rPr>
        <w:br/>
        <w:t xml:space="preserve">Özgür YAMAN(İmzalı), Giray TEMURER(İmzalı), Hüsamettin BULAT(İmzalı), Zekayi KAYA(İmzalı), Aydın BALOĞLU(İmzalı) </w:t>
      </w:r>
    </w:p>
    <w:p w:rsidR="00F769B7" w:rsidRDefault="00F769B7"/>
    <w:sectPr w:rsidR="00F769B7" w:rsidSect="00F7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75A7F"/>
    <w:rsid w:val="00275A7F"/>
    <w:rsid w:val="00F7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2025-11-11T07:20:00Z</dcterms:created>
  <dcterms:modified xsi:type="dcterms:W3CDTF">2025-11-11T07:21:00Z</dcterms:modified>
</cp:coreProperties>
</file>