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87" w:rsidRDefault="006B4687" w:rsidP="006B4687">
      <w:pPr>
        <w:pStyle w:val="Standard"/>
        <w:jc w:val="center"/>
        <w:rPr>
          <w:b/>
          <w:bCs/>
        </w:rPr>
      </w:pPr>
      <w:r>
        <w:rPr>
          <w:b/>
          <w:bCs/>
        </w:rPr>
        <w:t>KOMİSYON RAPORDUR.</w:t>
      </w:r>
    </w:p>
    <w:p w:rsidR="006B4687" w:rsidRDefault="006B4687" w:rsidP="006B4687">
      <w:pPr>
        <w:pStyle w:val="Standard"/>
        <w:jc w:val="center"/>
        <w:rPr>
          <w:b/>
          <w:bCs/>
        </w:rPr>
      </w:pPr>
    </w:p>
    <w:p w:rsidR="006B4687" w:rsidRDefault="006B4687" w:rsidP="006B4687">
      <w:pPr>
        <w:pStyle w:val="Standard"/>
        <w:jc w:val="center"/>
        <w:rPr>
          <w:b/>
          <w:bCs/>
        </w:rPr>
      </w:pPr>
    </w:p>
    <w:p w:rsidR="006B4687" w:rsidRDefault="006B4687" w:rsidP="006B4687">
      <w:pPr>
        <w:pStyle w:val="Standard"/>
        <w:jc w:val="center"/>
        <w:rPr>
          <w:b/>
          <w:bCs/>
        </w:rPr>
      </w:pPr>
    </w:p>
    <w:p w:rsidR="006B4687" w:rsidRDefault="006B4687" w:rsidP="006B4687">
      <w:pPr>
        <w:pStyle w:val="Standard"/>
        <w:jc w:val="center"/>
        <w:rPr>
          <w:b/>
          <w:bCs/>
        </w:rPr>
      </w:pPr>
    </w:p>
    <w:p w:rsidR="006B4687" w:rsidRDefault="006B4687" w:rsidP="006B4687">
      <w:pPr>
        <w:pStyle w:val="Standard"/>
        <w:jc w:val="center"/>
        <w:rPr>
          <w:b/>
          <w:bCs/>
        </w:rPr>
      </w:pPr>
    </w:p>
    <w:p w:rsidR="006B4687" w:rsidRDefault="006B4687" w:rsidP="006B4687">
      <w:pPr>
        <w:pStyle w:val="Standard"/>
      </w:pPr>
      <w:r>
        <w:rPr>
          <w:noProof/>
          <w:webHidden/>
        </w:rPr>
        <w:tab/>
      </w:r>
      <w:proofErr w:type="gramStart"/>
      <w:r>
        <w:rPr>
          <w:rFonts w:cs="Times New Roman"/>
          <w:b/>
          <w:u w:val="single"/>
        </w:rPr>
        <w:t>KONU:</w:t>
      </w:r>
      <w:r>
        <w:rPr>
          <w:rFonts w:cs="Times New Roman"/>
          <w:color w:val="000000"/>
        </w:rPr>
        <w:t>Ankara</w:t>
      </w:r>
      <w:proofErr w:type="gramEnd"/>
      <w:r>
        <w:rPr>
          <w:rFonts w:cs="Times New Roman"/>
          <w:color w:val="000000"/>
        </w:rPr>
        <w:t xml:space="preserve"> İli Polatlı İlçesi </w:t>
      </w:r>
      <w:proofErr w:type="spellStart"/>
      <w:r>
        <w:rPr>
          <w:rFonts w:cs="Times New Roman"/>
          <w:color w:val="000000"/>
        </w:rPr>
        <w:t>Basri</w:t>
      </w:r>
      <w:proofErr w:type="spellEnd"/>
      <w:r>
        <w:rPr>
          <w:rFonts w:cs="Times New Roman"/>
          <w:color w:val="000000"/>
        </w:rPr>
        <w:t xml:space="preserve"> Mahallesi 108 Ada 1 Parsel                        </w:t>
      </w:r>
      <w:r>
        <w:rPr>
          <w:rFonts w:cs="Times New Roman"/>
          <w:b/>
          <w:color w:val="000000"/>
          <w:u w:val="single"/>
        </w:rPr>
        <w:t xml:space="preserve">POLATLI </w:t>
      </w:r>
      <w:r>
        <w:rPr>
          <w:rFonts w:cs="Times New Roman"/>
          <w:b/>
          <w:color w:val="000000"/>
        </w:rPr>
        <w:t xml:space="preserve">    </w:t>
      </w:r>
    </w:p>
    <w:p w:rsidR="006B4687" w:rsidRDefault="006B4687" w:rsidP="006B4687">
      <w:pPr>
        <w:pStyle w:val="Standard"/>
      </w:pPr>
      <w:proofErr w:type="gramStart"/>
      <w:r>
        <w:rPr>
          <w:rFonts w:cs="Times New Roman"/>
          <w:color w:val="000000"/>
        </w:rPr>
        <w:t>ve</w:t>
      </w:r>
      <w:proofErr w:type="gramEnd"/>
      <w:r>
        <w:rPr>
          <w:rFonts w:cs="Times New Roman"/>
          <w:color w:val="000000"/>
        </w:rPr>
        <w:t xml:space="preserve"> 109 Ada 1 Parseller </w:t>
      </w:r>
      <w:proofErr w:type="spellStart"/>
      <w:r>
        <w:rPr>
          <w:rFonts w:cs="Times New Roman"/>
          <w:color w:val="000000"/>
        </w:rPr>
        <w:t>hk</w:t>
      </w:r>
      <w:proofErr w:type="spellEnd"/>
      <w:r>
        <w:rPr>
          <w:rFonts w:cs="Times New Roman"/>
          <w:color w:val="000000"/>
        </w:rPr>
        <w:t>.</w:t>
      </w:r>
      <w:r>
        <w:rPr>
          <w:rFonts w:cs="Times New Roman"/>
          <w:b/>
          <w:color w:val="000000"/>
        </w:rPr>
        <w:t xml:space="preserve">                                                                                                  </w:t>
      </w:r>
      <w:proofErr w:type="gramStart"/>
      <w:r>
        <w:rPr>
          <w:rFonts w:cs="Times New Roman"/>
          <w:b/>
          <w:bCs/>
          <w:color w:val="000000"/>
        </w:rPr>
        <w:t>.....</w:t>
      </w:r>
      <w:proofErr w:type="gramEnd"/>
      <w:r>
        <w:rPr>
          <w:rFonts w:cs="Times New Roman"/>
          <w:b/>
          <w:bCs/>
          <w:color w:val="000000"/>
        </w:rPr>
        <w:t>/...../2026</w:t>
      </w:r>
    </w:p>
    <w:p w:rsidR="006B4687" w:rsidRDefault="006B4687" w:rsidP="006B4687">
      <w:pPr>
        <w:pStyle w:val="Standard"/>
      </w:pPr>
    </w:p>
    <w:p w:rsidR="006B4687" w:rsidRDefault="006B4687" w:rsidP="006B4687">
      <w:pPr>
        <w:pStyle w:val="Standard"/>
      </w:pPr>
      <w:r>
        <w:rPr>
          <w:rFonts w:cs="Times New Roman"/>
          <w:b/>
          <w:bCs/>
        </w:rPr>
        <w:t xml:space="preserve">                                                                       </w:t>
      </w:r>
      <w:r>
        <w:t xml:space="preserve">                                                    </w:t>
      </w:r>
    </w:p>
    <w:p w:rsidR="006B4687" w:rsidRDefault="006B4687" w:rsidP="006B4687">
      <w:pPr>
        <w:pStyle w:val="Standard"/>
      </w:pPr>
    </w:p>
    <w:p w:rsidR="006B4687" w:rsidRDefault="006B4687" w:rsidP="006B4687">
      <w:pPr>
        <w:pStyle w:val="Standard"/>
      </w:pPr>
    </w:p>
    <w:p w:rsidR="006B4687" w:rsidRDefault="006B4687" w:rsidP="006B4687">
      <w:pPr>
        <w:pStyle w:val="Standard"/>
      </w:pPr>
    </w:p>
    <w:p w:rsidR="006B4687" w:rsidRDefault="006B4687" w:rsidP="006B4687">
      <w:pPr>
        <w:pStyle w:val="Standard"/>
        <w:tabs>
          <w:tab w:val="num" w:pos="708"/>
        </w:tabs>
        <w:ind w:firstLine="708"/>
        <w:jc w:val="center"/>
        <w:rPr>
          <w:b/>
          <w:bCs/>
        </w:rPr>
      </w:pPr>
      <w:r>
        <w:rPr>
          <w:b/>
          <w:bCs/>
        </w:rPr>
        <w:t>BELEDİYE MECLİS BAŞKANLIĞINA</w:t>
      </w:r>
    </w:p>
    <w:p w:rsidR="006B4687" w:rsidRDefault="006B4687" w:rsidP="006B4687">
      <w:pPr>
        <w:pStyle w:val="Standard"/>
        <w:tabs>
          <w:tab w:val="num" w:pos="708"/>
        </w:tabs>
        <w:ind w:firstLine="708"/>
        <w:jc w:val="center"/>
      </w:pPr>
    </w:p>
    <w:p w:rsidR="006B4687" w:rsidRDefault="006B4687" w:rsidP="006B4687">
      <w:pPr>
        <w:pStyle w:val="girintiliparagraf"/>
        <w:widowControl w:val="0"/>
        <w:suppressAutoHyphens/>
        <w:spacing w:before="0" w:after="240"/>
        <w:jc w:val="both"/>
        <w:rPr>
          <w:color w:val="000000"/>
        </w:rPr>
      </w:pPr>
      <w:r>
        <w:rPr>
          <w:noProof/>
          <w:webHidden/>
        </w:rPr>
        <w:tab/>
      </w:r>
      <w:r>
        <w:rPr>
          <w:color w:val="000000"/>
        </w:rPr>
        <w:t>Plan ve Proje Müdürlüğünün 27.11.2025 Tarih ve E-</w:t>
      </w:r>
      <w:proofErr w:type="gramStart"/>
      <w:r>
        <w:rPr>
          <w:color w:val="000000"/>
        </w:rPr>
        <w:t>54686211</w:t>
      </w:r>
      <w:proofErr w:type="gramEnd"/>
      <w:r>
        <w:rPr>
          <w:color w:val="000000"/>
        </w:rPr>
        <w:t>-754-14110 Sayılı yazı ile İmar ve Bayındırlık Komisyonuna havale edilen konuya ilişkin yapılan inceleme sonucunda;</w:t>
      </w:r>
    </w:p>
    <w:p w:rsidR="006B4687" w:rsidRDefault="006B4687" w:rsidP="006B4687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r>
        <w:t xml:space="preserve">3194 sayılı İmar Kanunu"nun "İmar planlarında umumi hizmetlere ve kamu hizmetlerine ayrılan yerler" başlıklı 13. </w:t>
      </w:r>
      <w:proofErr w:type="gramStart"/>
      <w:r>
        <w:t>maddesi  ve</w:t>
      </w:r>
      <w:proofErr w:type="gramEnd"/>
      <w:r>
        <w:t xml:space="preserve"> 3194 sayılı İmar Kanunu"nun Ek 8. maddesinin (c) bendi (Ek fıkra:5/12/2024-7534/7 md.) </w:t>
      </w:r>
      <w:proofErr w:type="spellStart"/>
      <w:r>
        <w:t>nde</w:t>
      </w:r>
      <w:proofErr w:type="spellEnd"/>
      <w:r>
        <w:t xml:space="preserve"> belirtilenler doğrultusunda bahse konu parsellerde kamu hizmetini yapacak ilgili idarenin kamu hizmet alanına ihtiyacı olmadığına dair uygunluk görüşlerinin alındığı, </w:t>
      </w:r>
    </w:p>
    <w:p w:rsidR="006B4687" w:rsidRDefault="006B4687" w:rsidP="006B4687">
      <w:pPr>
        <w:pStyle w:val="girintiliparagraf"/>
        <w:widowControl w:val="0"/>
        <w:tabs>
          <w:tab w:val="num" w:pos="709"/>
        </w:tabs>
        <w:suppressAutoHyphens/>
        <w:spacing w:before="0" w:after="240"/>
        <w:ind w:firstLine="709"/>
        <w:jc w:val="both"/>
      </w:pPr>
      <w:proofErr w:type="gramStart"/>
      <w:r>
        <w:t xml:space="preserve">T.C. Ankara 6. İdare Mahkemesinin 2025/230 Esas </w:t>
      </w:r>
      <w:proofErr w:type="spellStart"/>
      <w:r>
        <w:t>Nolu</w:t>
      </w:r>
      <w:proofErr w:type="spellEnd"/>
      <w:r>
        <w:t xml:space="preserve"> mahkeme kararı doğrultusunda Ankara İli Polatlı İlçesi </w:t>
      </w:r>
      <w:proofErr w:type="spellStart"/>
      <w:r>
        <w:t>Basri</w:t>
      </w:r>
      <w:proofErr w:type="spellEnd"/>
      <w:r>
        <w:t xml:space="preserve"> Mahallesi 108 Ada 1 ve 109 Ada 1 Parsellerin, mevcut onaylı imar planındaki yapı koşulları korunmak kaydıyla Resmi-İdari-BHA Alanından Özel Sosyal Tesis Alanına dönüştürülmesi </w:t>
      </w:r>
      <w:r>
        <w:rPr>
          <w:color w:val="000000"/>
        </w:rPr>
        <w:t>Amaçlı 1/1000 Ölçekli Uygulama İmar Planı Değişikliğinin</w:t>
      </w:r>
      <w:r>
        <w:rPr>
          <w:bCs/>
          <w:color w:val="000000"/>
        </w:rPr>
        <w:t xml:space="preserve"> plan ve</w:t>
      </w:r>
      <w:r>
        <w:rPr>
          <w:color w:val="000000"/>
        </w:rPr>
        <w:t xml:space="preserve"> plan notlarında belirtildiği şekliyle onayının uygun olacağı ile Özel Sosyal Altyapı Alanı kullanımlı 1/5000 Ölçekli Nazım İmar Planı Tavsiyesinin de Belediyemiz Meclisinde uygun görülerek Ankara Büyükşehir Belediye Meclisine sunulmasının uygun olacağına komisyonumuzca karar verilmiştir.</w:t>
      </w:r>
      <w:proofErr w:type="gramEnd"/>
    </w:p>
    <w:p w:rsidR="006B4687" w:rsidRDefault="006B4687" w:rsidP="006B4687">
      <w:pPr>
        <w:pStyle w:val="girintiliparagraf"/>
        <w:widowControl w:val="0"/>
        <w:suppressAutoHyphens/>
        <w:spacing w:before="0" w:after="240"/>
        <w:jc w:val="both"/>
      </w:pPr>
      <w:r>
        <w:rPr>
          <w:noProof/>
          <w:webHidden/>
        </w:rPr>
        <w:tab/>
      </w:r>
      <w:r>
        <w:rPr>
          <w:color w:val="000000"/>
        </w:rPr>
        <w:t>Meclisin takdir ve tasviplerine saygıyla sunarız.</w:t>
      </w:r>
    </w:p>
    <w:p w:rsidR="006B4687" w:rsidRDefault="006B4687" w:rsidP="006B4687">
      <w:pPr>
        <w:pStyle w:val="girintiliparagraf"/>
        <w:widowControl w:val="0"/>
        <w:suppressAutoHyphens/>
        <w:spacing w:before="0" w:after="240"/>
        <w:jc w:val="both"/>
      </w:pPr>
    </w:p>
    <w:p w:rsidR="006B4687" w:rsidRDefault="006B4687" w:rsidP="006B468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KOMİSYON ÜYELERİ </w:t>
      </w:r>
      <w:r>
        <w:t xml:space="preserve"> </w:t>
      </w:r>
    </w:p>
    <w:p w:rsidR="006B4687" w:rsidRDefault="006B4687" w:rsidP="006B4687">
      <w:pPr>
        <w:pStyle w:val="Standard"/>
        <w:jc w:val="center"/>
        <w:rPr>
          <w:rFonts w:cs="Times New Roman"/>
          <w:b/>
        </w:rPr>
      </w:pPr>
    </w:p>
    <w:p w:rsidR="006B4687" w:rsidRDefault="006B4687" w:rsidP="006B4687">
      <w:pPr>
        <w:pStyle w:val="Standard"/>
        <w:jc w:val="center"/>
        <w:rPr>
          <w:rFonts w:cs="Times New Roman"/>
        </w:rPr>
      </w:pPr>
    </w:p>
    <w:p w:rsidR="006B4687" w:rsidRDefault="006B4687" w:rsidP="006B4687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Yasin Coşar YAĞCI                    Duygu TARHAN                       Yusuf DENİZ</w:t>
      </w:r>
    </w:p>
    <w:p w:rsidR="006B4687" w:rsidRDefault="006B4687" w:rsidP="006B4687">
      <w:pPr>
        <w:pStyle w:val="Standard"/>
        <w:tabs>
          <w:tab w:val="num" w:pos="708"/>
        </w:tabs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Başkan                                           Üye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6B4687" w:rsidRDefault="006B4687" w:rsidP="006B4687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6B4687" w:rsidRDefault="006B4687" w:rsidP="006B4687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6B4687" w:rsidRDefault="006B4687" w:rsidP="006B4687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6B4687" w:rsidRDefault="006B4687" w:rsidP="006B4687">
      <w:pPr>
        <w:pStyle w:val="Standard"/>
        <w:rPr>
          <w:rFonts w:cs="Times New Roman"/>
        </w:rPr>
      </w:pPr>
    </w:p>
    <w:p w:rsidR="006B4687" w:rsidRDefault="006B4687" w:rsidP="006B4687">
      <w:pPr>
        <w:pStyle w:val="Standard"/>
        <w:tabs>
          <w:tab w:val="num" w:pos="708"/>
        </w:tabs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Aydın BALOĞLU</w:t>
      </w:r>
    </w:p>
    <w:p w:rsidR="006B4687" w:rsidRDefault="006B4687" w:rsidP="006B4687">
      <w:pPr>
        <w:pStyle w:val="Standard"/>
        <w:tabs>
          <w:tab w:val="num" w:pos="708"/>
        </w:tabs>
        <w:spacing w:after="240"/>
        <w:ind w:firstLine="708"/>
        <w:jc w:val="both"/>
      </w:pPr>
      <w:r>
        <w:rPr>
          <w:rFonts w:cs="Times New Roman"/>
          <w:b/>
          <w:color w:val="000000"/>
        </w:rPr>
        <w:t xml:space="preserve">                                         Üye                                                      </w:t>
      </w:r>
      <w:proofErr w:type="spellStart"/>
      <w:r>
        <w:rPr>
          <w:rFonts w:cs="Times New Roman"/>
          <w:b/>
          <w:color w:val="000000"/>
        </w:rPr>
        <w:t>Üye</w:t>
      </w:r>
      <w:proofErr w:type="spellEnd"/>
      <w:r>
        <w:rPr>
          <w:rFonts w:cs="Times New Roman"/>
          <w:b/>
          <w:color w:val="000000"/>
        </w:rPr>
        <w:t xml:space="preserve">   </w:t>
      </w:r>
    </w:p>
    <w:p w:rsidR="00C152D6" w:rsidRDefault="00C152D6"/>
    <w:sectPr w:rsidR="00C152D6" w:rsidSect="00285AA4">
      <w:pgSz w:w="11905" w:h="16837"/>
      <w:pgMar w:top="1134" w:right="1134" w:bottom="1134" w:left="1134" w:header="1134" w:footer="113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94999"/>
    <w:rsid w:val="006B4687"/>
    <w:rsid w:val="00A94999"/>
    <w:rsid w:val="00C1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qFormat/>
    <w:rsid w:val="006B468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6"/>
      <w:sz w:val="24"/>
      <w:szCs w:val="24"/>
      <w:lang w:eastAsia="zh-CN" w:bidi="hi-IN"/>
    </w:rPr>
  </w:style>
  <w:style w:type="paragraph" w:customStyle="1" w:styleId="girintiliparagraf">
    <w:name w:val="girintiliparagraf"/>
    <w:basedOn w:val="Normal"/>
    <w:qFormat/>
    <w:rsid w:val="006B4687"/>
    <w:pPr>
      <w:spacing w:before="100" w:after="10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2026-02-16T08:37:00Z</dcterms:created>
  <dcterms:modified xsi:type="dcterms:W3CDTF">2026-02-16T08:38:00Z</dcterms:modified>
</cp:coreProperties>
</file>