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007" w:rsidRDefault="00BA6007" w:rsidP="00BA6007">
      <w:pPr>
        <w:pStyle w:val="Standard"/>
      </w:pPr>
    </w:p>
    <w:p w:rsidR="00BA6007" w:rsidRDefault="00BA6007" w:rsidP="00BA6007">
      <w:pPr>
        <w:pStyle w:val="Standard"/>
        <w:tabs>
          <w:tab w:val="num" w:pos="708"/>
        </w:tabs>
        <w:ind w:firstLine="708"/>
        <w:jc w:val="center"/>
        <w:rPr>
          <w:rFonts w:cs="Times New Roman"/>
          <w:b/>
          <w:bCs/>
        </w:rPr>
      </w:pPr>
      <w:r>
        <w:rPr>
          <w:rFonts w:cs="Times New Roman"/>
          <w:b/>
          <w:bCs/>
        </w:rPr>
        <w:t>KOMİSYON RAPORUDUR.</w:t>
      </w:r>
    </w:p>
    <w:p w:rsidR="00BA6007" w:rsidRDefault="00BA6007" w:rsidP="00BA6007">
      <w:pPr>
        <w:pStyle w:val="Standard"/>
        <w:tabs>
          <w:tab w:val="num" w:pos="708"/>
        </w:tabs>
        <w:ind w:firstLine="708"/>
        <w:jc w:val="center"/>
        <w:rPr>
          <w:rFonts w:cs="Times New Roman"/>
          <w:b/>
        </w:rPr>
      </w:pPr>
    </w:p>
    <w:p w:rsidR="00BA6007" w:rsidRDefault="00BA6007" w:rsidP="00BA6007">
      <w:pPr>
        <w:pStyle w:val="Standard"/>
        <w:tabs>
          <w:tab w:val="num" w:pos="708"/>
        </w:tabs>
        <w:ind w:firstLine="708"/>
        <w:jc w:val="center"/>
        <w:rPr>
          <w:rFonts w:cs="Times New Roman"/>
          <w:b/>
        </w:rPr>
      </w:pPr>
    </w:p>
    <w:p w:rsidR="00BA6007" w:rsidRDefault="00BA6007" w:rsidP="00BA6007">
      <w:pPr>
        <w:pStyle w:val="Standard"/>
      </w:pPr>
      <w:r>
        <w:rPr>
          <w:rFonts w:cs="Times New Roman"/>
          <w:b/>
        </w:rPr>
        <w:t>KONU:</w:t>
      </w:r>
      <w:r>
        <w:rPr>
          <w:rFonts w:cs="Times New Roman"/>
        </w:rPr>
        <w:t xml:space="preserve"> Tarım Makineleri ve Ekipmanları Müzesinin Oluşturulması </w:t>
      </w:r>
      <w:proofErr w:type="spellStart"/>
      <w:r>
        <w:rPr>
          <w:rFonts w:cs="Times New Roman"/>
        </w:rPr>
        <w:t>hk</w:t>
      </w:r>
      <w:proofErr w:type="spellEnd"/>
      <w:r>
        <w:rPr>
          <w:rFonts w:cs="Times New Roman"/>
        </w:rPr>
        <w:t xml:space="preserve">.                         </w:t>
      </w:r>
      <w:r>
        <w:rPr>
          <w:rFonts w:cs="Times New Roman"/>
          <w:b/>
          <w:bCs/>
          <w:u w:val="single"/>
        </w:rPr>
        <w:t>POLATLI</w:t>
      </w:r>
      <w:r>
        <w:rPr>
          <w:rFonts w:cs="Times New Roman"/>
        </w:rPr>
        <w:t xml:space="preserve">                                       </w:t>
      </w:r>
    </w:p>
    <w:p w:rsidR="00BA6007" w:rsidRDefault="00BA6007" w:rsidP="00BA6007">
      <w:pPr>
        <w:pStyle w:val="Standard"/>
      </w:pPr>
      <w:r>
        <w:rPr>
          <w:rFonts w:cs="Times New Roman"/>
        </w:rPr>
        <w:t xml:space="preserve">              </w:t>
      </w:r>
      <w:r>
        <w:rPr>
          <w:rFonts w:cs="Times New Roman"/>
          <w:b/>
          <w:bCs/>
        </w:rPr>
        <w:t xml:space="preserve">                                                                                                                              </w:t>
      </w:r>
      <w:proofErr w:type="gramStart"/>
      <w:r>
        <w:rPr>
          <w:rFonts w:cs="Times New Roman"/>
          <w:b/>
          <w:bCs/>
        </w:rPr>
        <w:t>....</w:t>
      </w:r>
      <w:proofErr w:type="gramEnd"/>
      <w:r>
        <w:rPr>
          <w:rFonts w:cs="Times New Roman"/>
          <w:b/>
          <w:bCs/>
        </w:rPr>
        <w:t xml:space="preserve">/...../2025                        </w:t>
      </w:r>
    </w:p>
    <w:p w:rsidR="00BA6007" w:rsidRDefault="00BA6007" w:rsidP="00BA6007">
      <w:pPr>
        <w:pStyle w:val="Standard"/>
        <w:tabs>
          <w:tab w:val="num" w:pos="708"/>
        </w:tabs>
        <w:ind w:firstLine="708"/>
      </w:pPr>
      <w:r>
        <w:t xml:space="preserve">                                        </w:t>
      </w:r>
    </w:p>
    <w:p w:rsidR="00BA6007" w:rsidRDefault="00BA6007" w:rsidP="00BA6007">
      <w:pPr>
        <w:pStyle w:val="Standard"/>
        <w:tabs>
          <w:tab w:val="num" w:pos="708"/>
        </w:tabs>
        <w:ind w:firstLine="708"/>
        <w:jc w:val="both"/>
      </w:pPr>
    </w:p>
    <w:p w:rsidR="00BA6007" w:rsidRDefault="00BA6007" w:rsidP="00BA6007">
      <w:pPr>
        <w:pStyle w:val="Standard"/>
        <w:tabs>
          <w:tab w:val="num" w:pos="708"/>
        </w:tabs>
        <w:ind w:firstLine="708"/>
        <w:jc w:val="both"/>
      </w:pPr>
      <w:r>
        <w:t xml:space="preserve">                                                                                                                                                 </w:t>
      </w:r>
    </w:p>
    <w:p w:rsidR="00BA6007" w:rsidRDefault="00BA6007" w:rsidP="00BA6007">
      <w:pPr>
        <w:pStyle w:val="Standard"/>
        <w:tabs>
          <w:tab w:val="num" w:pos="708"/>
        </w:tabs>
        <w:ind w:firstLine="708"/>
        <w:jc w:val="center"/>
        <w:rPr>
          <w:b/>
          <w:bCs/>
        </w:rPr>
      </w:pPr>
      <w:r>
        <w:rPr>
          <w:b/>
          <w:bCs/>
        </w:rPr>
        <w:t>BELEDİYE MECLİS BAŞKANLIĞINA</w:t>
      </w:r>
    </w:p>
    <w:p w:rsidR="00BA6007" w:rsidRDefault="00BA6007" w:rsidP="00BA6007">
      <w:pPr>
        <w:pStyle w:val="Standard"/>
        <w:tabs>
          <w:tab w:val="num" w:pos="708"/>
        </w:tabs>
        <w:ind w:firstLine="708"/>
        <w:jc w:val="center"/>
        <w:rPr>
          <w:b/>
          <w:bCs/>
        </w:rPr>
      </w:pPr>
    </w:p>
    <w:p w:rsidR="00BA6007" w:rsidRDefault="00BA6007" w:rsidP="00BA6007">
      <w:pPr>
        <w:pStyle w:val="Standard"/>
        <w:tabs>
          <w:tab w:val="num" w:pos="708"/>
        </w:tabs>
        <w:ind w:firstLine="708"/>
        <w:jc w:val="both"/>
      </w:pPr>
      <w:proofErr w:type="spellStart"/>
      <w:r>
        <w:rPr>
          <w:color w:val="000000"/>
        </w:rPr>
        <w:t>Bila</w:t>
      </w:r>
      <w:proofErr w:type="spellEnd"/>
      <w:r>
        <w:rPr>
          <w:color w:val="000000"/>
        </w:rPr>
        <w:t xml:space="preserve"> tarih ve sayılı önerge ile İmar ve Bayındırlık Komisyonuna havale edilen konuya ilişkin yapılan inceleme sonucunda; </w:t>
      </w:r>
    </w:p>
    <w:p w:rsidR="00BA6007" w:rsidRDefault="00BA6007" w:rsidP="00BA6007">
      <w:pPr>
        <w:pStyle w:val="Standard"/>
        <w:tabs>
          <w:tab w:val="num" w:pos="708"/>
        </w:tabs>
        <w:ind w:firstLine="708"/>
        <w:jc w:val="both"/>
      </w:pPr>
    </w:p>
    <w:p w:rsidR="00BA6007" w:rsidRDefault="00BA6007" w:rsidP="00BA6007">
      <w:pPr>
        <w:pStyle w:val="Standard"/>
        <w:tabs>
          <w:tab w:val="num" w:pos="708"/>
        </w:tabs>
        <w:ind w:firstLine="708"/>
        <w:jc w:val="both"/>
      </w:pPr>
      <w:r>
        <w:rPr>
          <w:color w:val="000000"/>
        </w:rPr>
        <w:t xml:space="preserve">İlçemizin muhtelif yerlerinde sergilenen ve tarihi geçmişleri bulunan tarım makine ve </w:t>
      </w:r>
      <w:proofErr w:type="gramStart"/>
      <w:r>
        <w:rPr>
          <w:color w:val="000000"/>
        </w:rPr>
        <w:t>ekipmanlarının</w:t>
      </w:r>
      <w:proofErr w:type="gramEnd"/>
      <w:r>
        <w:rPr>
          <w:color w:val="000000"/>
        </w:rPr>
        <w:t xml:space="preserve"> güvenli ve korunaklı olarak toplanması amacıyla tarım makineleri ve ekipmanları müzesinin ilgili kurum ve kuruluşların görüşü alınmak kaydıyla, İlçemiz sınırlarında bulunan muhtelif mahallelerdeki uygun bulunan alanlardan karşılanmasının uygun olacağına komisyonumuzca karar verilmiştir. </w:t>
      </w:r>
    </w:p>
    <w:p w:rsidR="00BA6007" w:rsidRDefault="00BA6007" w:rsidP="00BA6007">
      <w:pPr>
        <w:pStyle w:val="Standard"/>
        <w:tabs>
          <w:tab w:val="num" w:pos="708"/>
        </w:tabs>
        <w:ind w:firstLine="708"/>
        <w:jc w:val="both"/>
      </w:pPr>
    </w:p>
    <w:p w:rsidR="00BA6007" w:rsidRDefault="00BA6007" w:rsidP="00BA6007">
      <w:pPr>
        <w:pStyle w:val="Standard"/>
        <w:tabs>
          <w:tab w:val="num" w:pos="708"/>
        </w:tabs>
        <w:ind w:firstLine="708"/>
        <w:jc w:val="both"/>
      </w:pPr>
      <w:r>
        <w:rPr>
          <w:color w:val="000000"/>
        </w:rPr>
        <w:t xml:space="preserve">Meclisin takdir ve tasviplerine saygıyla sunarız.   </w:t>
      </w:r>
    </w:p>
    <w:p w:rsidR="00BA6007" w:rsidRDefault="00BA6007" w:rsidP="00BA6007">
      <w:pPr>
        <w:pStyle w:val="Standard"/>
        <w:tabs>
          <w:tab w:val="num" w:pos="0"/>
        </w:tabs>
        <w:jc w:val="both"/>
      </w:pPr>
    </w:p>
    <w:p w:rsidR="00BA6007" w:rsidRDefault="00BA6007" w:rsidP="00BA6007">
      <w:pPr>
        <w:pStyle w:val="Standard"/>
        <w:tabs>
          <w:tab w:val="num" w:pos="0"/>
        </w:tabs>
        <w:jc w:val="center"/>
      </w:pPr>
    </w:p>
    <w:p w:rsidR="00BA6007" w:rsidRDefault="00BA6007" w:rsidP="00BA6007">
      <w:pPr>
        <w:pStyle w:val="Standard"/>
        <w:tabs>
          <w:tab w:val="num" w:pos="0"/>
        </w:tabs>
        <w:jc w:val="center"/>
      </w:pPr>
    </w:p>
    <w:p w:rsidR="00BA6007" w:rsidRDefault="00BA6007" w:rsidP="00BA6007">
      <w:pPr>
        <w:pStyle w:val="Standard"/>
        <w:tabs>
          <w:tab w:val="num" w:pos="0"/>
        </w:tabs>
        <w:jc w:val="center"/>
      </w:pPr>
    </w:p>
    <w:p w:rsidR="00BA6007" w:rsidRDefault="00BA6007" w:rsidP="00BA6007">
      <w:pPr>
        <w:pStyle w:val="Standard"/>
        <w:jc w:val="center"/>
        <w:rPr>
          <w:rFonts w:cs="Times New Roman"/>
          <w:b/>
        </w:rPr>
      </w:pPr>
      <w:r>
        <w:rPr>
          <w:rFonts w:cs="Times New Roman"/>
          <w:b/>
        </w:rPr>
        <w:t xml:space="preserve">İMAR VE BAYINDIRLIK KOMİSYON ÜYELERİ </w:t>
      </w:r>
      <w:r>
        <w:t xml:space="preserve"> </w:t>
      </w:r>
    </w:p>
    <w:p w:rsidR="00BA6007" w:rsidRDefault="00BA6007" w:rsidP="00BA6007">
      <w:pPr>
        <w:pStyle w:val="Standard"/>
        <w:rPr>
          <w:rFonts w:cs="Times New Roman"/>
          <w:b/>
        </w:rPr>
      </w:pPr>
    </w:p>
    <w:p w:rsidR="00BA6007" w:rsidRDefault="00BA6007" w:rsidP="00BA6007">
      <w:pPr>
        <w:pStyle w:val="Standard"/>
        <w:rPr>
          <w:rFonts w:cs="Times New Roman"/>
        </w:rPr>
      </w:pPr>
    </w:p>
    <w:p w:rsidR="00BA6007" w:rsidRDefault="00BA6007" w:rsidP="00BA6007">
      <w:pPr>
        <w:pStyle w:val="Standard"/>
        <w:jc w:val="both"/>
        <w:rPr>
          <w:rFonts w:cs="Times New Roman"/>
          <w:b/>
        </w:rPr>
      </w:pPr>
      <w:r>
        <w:rPr>
          <w:rFonts w:cs="Times New Roman"/>
          <w:b/>
        </w:rPr>
        <w:t xml:space="preserve">             Yasin Coşar YAĞCI                    Duygu TARHAN                       Yusuf DENİZ</w:t>
      </w:r>
    </w:p>
    <w:p w:rsidR="00BA6007" w:rsidRDefault="00BA6007" w:rsidP="00BA6007">
      <w:pPr>
        <w:pStyle w:val="Standard"/>
        <w:tabs>
          <w:tab w:val="num" w:pos="708"/>
        </w:tabs>
        <w:ind w:firstLine="708"/>
        <w:rPr>
          <w:rFonts w:cs="Times New Roman"/>
          <w:b/>
        </w:rPr>
      </w:pPr>
      <w:r>
        <w:rPr>
          <w:rFonts w:cs="Times New Roman"/>
          <w:b/>
        </w:rPr>
        <w:t xml:space="preserve">           Başkan                                           Üye                                          </w:t>
      </w:r>
      <w:proofErr w:type="spellStart"/>
      <w:r>
        <w:rPr>
          <w:rFonts w:cs="Times New Roman"/>
          <w:b/>
        </w:rPr>
        <w:t>Üye</w:t>
      </w:r>
      <w:proofErr w:type="spellEnd"/>
    </w:p>
    <w:p w:rsidR="00BA6007" w:rsidRDefault="00BA6007" w:rsidP="00BA6007">
      <w:pPr>
        <w:pStyle w:val="Standard"/>
        <w:tabs>
          <w:tab w:val="num" w:pos="708"/>
        </w:tabs>
        <w:ind w:firstLine="708"/>
        <w:rPr>
          <w:rFonts w:cs="Times New Roman"/>
        </w:rPr>
      </w:pPr>
    </w:p>
    <w:p w:rsidR="00BA6007" w:rsidRDefault="00BA6007" w:rsidP="00BA6007">
      <w:pPr>
        <w:pStyle w:val="Standard"/>
        <w:tabs>
          <w:tab w:val="num" w:pos="708"/>
        </w:tabs>
        <w:ind w:firstLine="708"/>
        <w:rPr>
          <w:rFonts w:cs="Times New Roman"/>
        </w:rPr>
      </w:pPr>
    </w:p>
    <w:p w:rsidR="00BA6007" w:rsidRDefault="00BA6007" w:rsidP="00BA6007">
      <w:pPr>
        <w:pStyle w:val="Standard"/>
        <w:rPr>
          <w:rFonts w:cs="Times New Roman"/>
        </w:rPr>
      </w:pPr>
    </w:p>
    <w:p w:rsidR="00BA6007" w:rsidRDefault="00BA6007" w:rsidP="00BA6007">
      <w:pPr>
        <w:pStyle w:val="Standard"/>
        <w:tabs>
          <w:tab w:val="num" w:pos="708"/>
        </w:tabs>
        <w:ind w:firstLine="708"/>
        <w:jc w:val="both"/>
        <w:rPr>
          <w:rFonts w:cs="Times New Roman"/>
          <w:b/>
        </w:rPr>
      </w:pPr>
      <w:r>
        <w:rPr>
          <w:rFonts w:cs="Times New Roman"/>
          <w:b/>
        </w:rPr>
        <w:t xml:space="preserve">                               Orhan BOZDAĞ                             Aydın BALOĞLU</w:t>
      </w:r>
    </w:p>
    <w:p w:rsidR="00BA6007" w:rsidRDefault="00BA6007" w:rsidP="00BA6007">
      <w:pPr>
        <w:pStyle w:val="Standard"/>
        <w:tabs>
          <w:tab w:val="num" w:pos="708"/>
        </w:tabs>
        <w:spacing w:after="240"/>
        <w:ind w:firstLine="708"/>
        <w:jc w:val="both"/>
      </w:pPr>
      <w:r>
        <w:rPr>
          <w:rFonts w:cs="Times New Roman"/>
          <w:b/>
          <w:bCs/>
          <w:color w:val="000000"/>
        </w:rPr>
        <w:t xml:space="preserve">                                         Üye                                                      </w:t>
      </w:r>
      <w:proofErr w:type="spellStart"/>
      <w:r>
        <w:rPr>
          <w:rFonts w:cs="Times New Roman"/>
          <w:b/>
          <w:bCs/>
          <w:color w:val="000000"/>
        </w:rPr>
        <w:t>Üye</w:t>
      </w:r>
      <w:proofErr w:type="spellEnd"/>
      <w:r>
        <w:rPr>
          <w:rFonts w:cs="Times New Roman"/>
          <w:b/>
          <w:bCs/>
          <w:color w:val="000000"/>
        </w:rPr>
        <w:t xml:space="preserve">   </w:t>
      </w:r>
    </w:p>
    <w:p w:rsidR="00BA6007" w:rsidRDefault="00BA6007" w:rsidP="00BA6007">
      <w:pPr>
        <w:pStyle w:val="Standard"/>
      </w:pPr>
    </w:p>
    <w:p w:rsidR="00BC0F08" w:rsidRDefault="00BC0F08"/>
    <w:sectPr w:rsidR="00BC0F08" w:rsidSect="007F7E1D">
      <w:pgSz w:w="11905" w:h="16837"/>
      <w:pgMar w:top="1134" w:right="1134" w:bottom="1134" w:left="1134" w:header="1134" w:footer="1134"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rsids>
    <w:rsidRoot w:val="00BA6007"/>
    <w:rsid w:val="00BA6007"/>
    <w:rsid w:val="00BC0F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F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qFormat/>
    <w:rsid w:val="00BA6007"/>
    <w:pPr>
      <w:widowControl w:val="0"/>
      <w:suppressAutoHyphens/>
      <w:spacing w:after="0" w:line="240" w:lineRule="auto"/>
    </w:pPr>
    <w:rPr>
      <w:rFonts w:ascii="Times New Roman" w:eastAsia="SimSun" w:hAnsi="Times New Roman" w:cs="Lucida Sans"/>
      <w:kern w:val="16"/>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1</cp:revision>
  <dcterms:created xsi:type="dcterms:W3CDTF">2025-10-15T12:32:00Z</dcterms:created>
  <dcterms:modified xsi:type="dcterms:W3CDTF">2025-10-15T12:32:00Z</dcterms:modified>
</cp:coreProperties>
</file>