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E6" w:rsidRPr="00F71E14" w:rsidRDefault="00EF6301">
      <w:pPr>
        <w:rPr>
          <w:rFonts w:ascii="Times New Roman" w:hAnsi="Times New Roman" w:cs="Times New Roman"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>PLAN VE BÜTÇEKOMİSYONUNUN 03.03.2025 TARİHLİ KOMİSYON RAPORU.</w:t>
      </w:r>
    </w:p>
    <w:p w:rsidR="00EF6301" w:rsidRPr="00F71E14" w:rsidRDefault="00EF6301">
      <w:pPr>
        <w:rPr>
          <w:rFonts w:ascii="Times New Roman" w:hAnsi="Times New Roman" w:cs="Times New Roman"/>
          <w:b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>KONU</w:t>
      </w:r>
      <w:r w:rsidRPr="00F71E14">
        <w:rPr>
          <w:rFonts w:ascii="Times New Roman" w:hAnsi="Times New Roman" w:cs="Times New Roman"/>
          <w:b/>
          <w:sz w:val="24"/>
          <w:szCs w:val="24"/>
        </w:rPr>
        <w:t>:”YETKİ VERİLMESİ”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>5393 Sayılı Belediye Kanunu'nun ''Diğer kuruluşlarla ilişkiler'' başlıklı 75'nci maddesi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>Belediye, belediye meclisinin kararı üzerine yapacağı anlaşmaya uygun olarak görev ve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E14">
        <w:rPr>
          <w:rFonts w:ascii="Times New Roman" w:hAnsi="Times New Roman" w:cs="Times New Roman"/>
          <w:sz w:val="24"/>
          <w:szCs w:val="24"/>
        </w:rPr>
        <w:t>sorumluluk</w:t>
      </w:r>
      <w:proofErr w:type="gramEnd"/>
      <w:r w:rsidRPr="00F71E14">
        <w:rPr>
          <w:rFonts w:ascii="Times New Roman" w:hAnsi="Times New Roman" w:cs="Times New Roman"/>
          <w:sz w:val="24"/>
          <w:szCs w:val="24"/>
        </w:rPr>
        <w:t xml:space="preserve"> alanlarına giren konularda;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>a) Mahallî idareler ile diğer kamu kurum ve kuruşlarına ait yapım, bakım, onarım ve taşıma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E14">
        <w:rPr>
          <w:rFonts w:ascii="Times New Roman" w:hAnsi="Times New Roman" w:cs="Times New Roman"/>
          <w:sz w:val="24"/>
          <w:szCs w:val="24"/>
        </w:rPr>
        <w:t>işlerinin</w:t>
      </w:r>
      <w:proofErr w:type="gramEnd"/>
      <w:r w:rsidRPr="00F71E14">
        <w:rPr>
          <w:rFonts w:ascii="Times New Roman" w:hAnsi="Times New Roman" w:cs="Times New Roman"/>
          <w:sz w:val="24"/>
          <w:szCs w:val="24"/>
        </w:rPr>
        <w:t xml:space="preserve"> bedelli veya bedelsiz üstlenebilir veya bu kuruluşlar ile ortak hizmet projeleri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E14">
        <w:rPr>
          <w:rFonts w:ascii="Times New Roman" w:hAnsi="Times New Roman" w:cs="Times New Roman"/>
          <w:sz w:val="24"/>
          <w:szCs w:val="24"/>
        </w:rPr>
        <w:t>gerçekleştirilebilir</w:t>
      </w:r>
      <w:proofErr w:type="gramEnd"/>
      <w:r w:rsidRPr="00F71E14">
        <w:rPr>
          <w:rFonts w:ascii="Times New Roman" w:hAnsi="Times New Roman" w:cs="Times New Roman"/>
          <w:sz w:val="24"/>
          <w:szCs w:val="24"/>
        </w:rPr>
        <w:t xml:space="preserve"> ve bu amaçla gerekli kaynak aktarımında bulunabilir. Bu takdirde iş, işin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E14">
        <w:rPr>
          <w:rFonts w:ascii="Times New Roman" w:hAnsi="Times New Roman" w:cs="Times New Roman"/>
          <w:sz w:val="24"/>
          <w:szCs w:val="24"/>
        </w:rPr>
        <w:t>yapımını</w:t>
      </w:r>
      <w:proofErr w:type="gramEnd"/>
      <w:r w:rsidRPr="00F71E14">
        <w:rPr>
          <w:rFonts w:ascii="Times New Roman" w:hAnsi="Times New Roman" w:cs="Times New Roman"/>
          <w:sz w:val="24"/>
          <w:szCs w:val="24"/>
        </w:rPr>
        <w:t xml:space="preserve"> üstlenen kuruluşun tâbi olduğu mevzuat hükümlerine göre sonuçlandırılır.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>b) Mahallî idareler ile merkezi idareye ait aslî görev hizmetlerin yerine getirilmesi amacıyla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E14">
        <w:rPr>
          <w:rFonts w:ascii="Times New Roman" w:hAnsi="Times New Roman" w:cs="Times New Roman"/>
          <w:sz w:val="24"/>
          <w:szCs w:val="24"/>
        </w:rPr>
        <w:t>gerekli</w:t>
      </w:r>
      <w:proofErr w:type="gramEnd"/>
      <w:r w:rsidRPr="00F71E14">
        <w:rPr>
          <w:rFonts w:ascii="Times New Roman" w:hAnsi="Times New Roman" w:cs="Times New Roman"/>
          <w:sz w:val="24"/>
          <w:szCs w:val="24"/>
        </w:rPr>
        <w:t xml:space="preserve"> aynî ihtiyaçları karşılayabilir, geçici olarak araç ve personel temin edebilir. 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 xml:space="preserve"> Yukarıda bahsedilen 5393 sayılı Kanun'un ilgili maddeleri gereğince Belediyemiz Kamu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>Kurum ve Kuruşlarla, Ankara Büyükşehir Belediye Başkanlığı, diğer belediyeler ve dış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E14">
        <w:rPr>
          <w:rFonts w:ascii="Times New Roman" w:hAnsi="Times New Roman" w:cs="Times New Roman"/>
          <w:sz w:val="24"/>
          <w:szCs w:val="24"/>
        </w:rPr>
        <w:t>paydaşlarla</w:t>
      </w:r>
      <w:proofErr w:type="gramEnd"/>
      <w:r w:rsidRPr="00F71E14">
        <w:rPr>
          <w:rFonts w:ascii="Times New Roman" w:hAnsi="Times New Roman" w:cs="Times New Roman"/>
          <w:sz w:val="24"/>
          <w:szCs w:val="24"/>
        </w:rPr>
        <w:t xml:space="preserve"> protokol yapmaya, avans almaya, hibe almaya ve projeleri yürütmeye 5393 sayılı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>Belediye Kanunu'nun 38/g maddesine göre protokol imzalaya Belediye Başkanı Sayın Mürsel</w:t>
      </w:r>
    </w:p>
    <w:p w:rsidR="00EF6301" w:rsidRPr="00F71E14" w:rsidRDefault="00EF6301" w:rsidP="00EF6301">
      <w:pPr>
        <w:rPr>
          <w:rFonts w:ascii="Times New Roman" w:hAnsi="Times New Roman" w:cs="Times New Roman"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>YILDIZKAYA' ya yetki verilmesi hususunda</w:t>
      </w:r>
      <w:r w:rsidRPr="00F71E14">
        <w:rPr>
          <w:rFonts w:ascii="Times New Roman" w:hAnsi="Times New Roman" w:cs="Times New Roman"/>
          <w:sz w:val="24"/>
          <w:szCs w:val="24"/>
        </w:rPr>
        <w:t xml:space="preserve"> </w:t>
      </w:r>
      <w:r w:rsidRPr="00F71E14">
        <w:rPr>
          <w:rFonts w:ascii="Times New Roman" w:hAnsi="Times New Roman" w:cs="Times New Roman"/>
          <w:sz w:val="24"/>
          <w:szCs w:val="24"/>
        </w:rPr>
        <w:t>;</w:t>
      </w:r>
      <w:r w:rsidRPr="00F71E14">
        <w:rPr>
          <w:rFonts w:ascii="Times New Roman" w:hAnsi="Times New Roman" w:cs="Times New Roman"/>
          <w:sz w:val="24"/>
          <w:szCs w:val="24"/>
        </w:rPr>
        <w:t xml:space="preserve">daireden geldiği </w:t>
      </w:r>
      <w:proofErr w:type="gramStart"/>
      <w:r w:rsidRPr="00F71E14">
        <w:rPr>
          <w:rFonts w:ascii="Times New Roman" w:hAnsi="Times New Roman" w:cs="Times New Roman"/>
          <w:sz w:val="24"/>
          <w:szCs w:val="24"/>
        </w:rPr>
        <w:t xml:space="preserve">şekliyle </w:t>
      </w:r>
      <w:r w:rsidR="00F71E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71E14">
        <w:rPr>
          <w:rFonts w:ascii="Times New Roman" w:hAnsi="Times New Roman" w:cs="Times New Roman"/>
          <w:sz w:val="24"/>
          <w:szCs w:val="24"/>
        </w:rPr>
        <w:t xml:space="preserve"> kabulüne</w:t>
      </w:r>
      <w:proofErr w:type="gramEnd"/>
      <w:r w:rsidRPr="00F71E14">
        <w:rPr>
          <w:rFonts w:ascii="Times New Roman" w:hAnsi="Times New Roman" w:cs="Times New Roman"/>
          <w:sz w:val="24"/>
          <w:szCs w:val="24"/>
        </w:rPr>
        <w:t xml:space="preserve"> oy birliğiyle karar verilmiştir.</w:t>
      </w:r>
    </w:p>
    <w:p w:rsidR="00F71E14" w:rsidRPr="00F71E14" w:rsidRDefault="00F71E14" w:rsidP="00EF6301">
      <w:pPr>
        <w:rPr>
          <w:rFonts w:ascii="Times New Roman" w:hAnsi="Times New Roman" w:cs="Times New Roman"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>Meclis takdir ve tasviplerine saygıyla sunarız.</w:t>
      </w:r>
    </w:p>
    <w:p w:rsidR="00F71E14" w:rsidRPr="00F71E14" w:rsidRDefault="00F71E14" w:rsidP="00EF6301">
      <w:pPr>
        <w:rPr>
          <w:rFonts w:ascii="Times New Roman" w:hAnsi="Times New Roman" w:cs="Times New Roman"/>
          <w:sz w:val="24"/>
          <w:szCs w:val="24"/>
        </w:rPr>
      </w:pPr>
      <w:r w:rsidRPr="00F71E14">
        <w:rPr>
          <w:rFonts w:ascii="Times New Roman" w:hAnsi="Times New Roman" w:cs="Times New Roman"/>
          <w:sz w:val="24"/>
          <w:szCs w:val="24"/>
        </w:rPr>
        <w:t xml:space="preserve">Komisyon </w:t>
      </w:r>
      <w:proofErr w:type="spellStart"/>
      <w:r w:rsidRPr="00F71E14">
        <w:rPr>
          <w:rFonts w:ascii="Times New Roman" w:hAnsi="Times New Roman" w:cs="Times New Roman"/>
          <w:sz w:val="24"/>
          <w:szCs w:val="24"/>
        </w:rPr>
        <w:t>Üyeleri:Özgür</w:t>
      </w:r>
      <w:proofErr w:type="spellEnd"/>
      <w:r w:rsidRPr="00F71E14">
        <w:rPr>
          <w:rFonts w:ascii="Times New Roman" w:hAnsi="Times New Roman" w:cs="Times New Roman"/>
          <w:sz w:val="24"/>
          <w:szCs w:val="24"/>
        </w:rPr>
        <w:t xml:space="preserve"> YAMAN(İmzalı)</w:t>
      </w:r>
      <w:proofErr w:type="gramStart"/>
      <w:r w:rsidRPr="00F71E14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F71E14">
        <w:rPr>
          <w:rFonts w:ascii="Times New Roman" w:hAnsi="Times New Roman" w:cs="Times New Roman"/>
          <w:sz w:val="24"/>
          <w:szCs w:val="24"/>
        </w:rPr>
        <w:t xml:space="preserve"> Giray TEMURER (İmzalı), Hüsamettin BULAT(İmzalı), Zekayi KAYA (İmzalı),Aydın B ALOĞLU(İmzalı)</w:t>
      </w:r>
    </w:p>
    <w:p w:rsidR="00EF6301" w:rsidRPr="00F71E14" w:rsidRDefault="00EF6301">
      <w:pPr>
        <w:rPr>
          <w:rFonts w:ascii="Times New Roman" w:hAnsi="Times New Roman" w:cs="Times New Roman"/>
          <w:smallCaps/>
          <w:sz w:val="24"/>
          <w:szCs w:val="24"/>
        </w:rPr>
      </w:pPr>
    </w:p>
    <w:sectPr w:rsidR="00EF6301" w:rsidRPr="00F7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01"/>
    <w:rsid w:val="00B078E6"/>
    <w:rsid w:val="00EF6301"/>
    <w:rsid w:val="00F7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4DEB"/>
  <w15:chartTrackingRefBased/>
  <w15:docId w15:val="{672E5AED-290D-4F37-ABFB-FDFCDF0F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</cp:revision>
  <dcterms:created xsi:type="dcterms:W3CDTF">2025-03-12T05:42:00Z</dcterms:created>
  <dcterms:modified xsi:type="dcterms:W3CDTF">2025-03-12T05:57:00Z</dcterms:modified>
</cp:coreProperties>
</file>